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left" w:pos="5957" w:leader="underscore"/>
        </w:tabs>
        <w:jc w:val="center"/>
        <w:rPr>
          <w:b/>
          <w:b/>
          <w:sz w:val="20"/>
          <w:szCs w:val="20"/>
        </w:rPr>
      </w:pPr>
      <w:r>
        <w:rPr>
          <w:b/>
          <w:bCs/>
          <w:sz w:val="20"/>
          <w:szCs w:val="20"/>
        </w:rPr>
        <w:t xml:space="preserve">ДОПОЛНИТЕЛЬНОЕ СОГЛАШЕНИЕ </w:t>
      </w:r>
      <w:r>
        <w:rPr>
          <w:b/>
          <w:sz w:val="20"/>
          <w:szCs w:val="20"/>
        </w:rPr>
        <w:t>№ 06/1/3-14-528</w:t>
      </w:r>
    </w:p>
    <w:p>
      <w:pPr>
        <w:pStyle w:val="Normal"/>
        <w:shd w:val="clear" w:color="auto" w:fill="FFFFFF"/>
        <w:tabs>
          <w:tab w:val="clear" w:pos="708"/>
          <w:tab w:val="left" w:pos="5957" w:leader="underscore"/>
        </w:tabs>
        <w:jc w:val="center"/>
        <w:rPr>
          <w:sz w:val="20"/>
          <w:szCs w:val="20"/>
        </w:rPr>
      </w:pPr>
      <w:r>
        <w:rPr>
          <w:sz w:val="20"/>
          <w:szCs w:val="20"/>
        </w:rPr>
        <w:t xml:space="preserve">о внесении изменений и дополнений </w:t>
      </w:r>
    </w:p>
    <w:p>
      <w:pPr>
        <w:pStyle w:val="Normal"/>
        <w:shd w:val="clear" w:color="auto" w:fill="FFFFFF"/>
        <w:tabs>
          <w:tab w:val="clear" w:pos="708"/>
          <w:tab w:val="left" w:pos="5957" w:leader="underscore"/>
        </w:tabs>
        <w:jc w:val="center"/>
        <w:rPr>
          <w:sz w:val="20"/>
          <w:szCs w:val="20"/>
        </w:rPr>
      </w:pPr>
      <w:r>
        <w:rPr>
          <w:sz w:val="20"/>
          <w:szCs w:val="20"/>
        </w:rPr>
        <w:t xml:space="preserve">в трудовой договор  № 02/7-79-100  от  14.05.2018 </w:t>
      </w:r>
    </w:p>
    <w:p>
      <w:pPr>
        <w:pStyle w:val="Normal"/>
        <w:shd w:val="clear" w:color="auto" w:fill="FFFFFF"/>
        <w:tabs>
          <w:tab w:val="clear" w:pos="708"/>
          <w:tab w:val="left" w:pos="6240" w:leader="underscore"/>
          <w:tab w:val="left" w:pos="7973" w:leader="underscore"/>
        </w:tabs>
        <w:jc w:val="center"/>
        <w:rPr>
          <w:sz w:val="20"/>
          <w:szCs w:val="20"/>
        </w:rPr>
      </w:pPr>
      <w:r>
        <w:rPr>
          <w:sz w:val="20"/>
          <w:szCs w:val="20"/>
        </w:rPr>
        <w:t>(с изменениями и дополнениями)</w:t>
      </w:r>
    </w:p>
    <w:p>
      <w:pPr>
        <w:pStyle w:val="Normal"/>
        <w:shd w:val="clear" w:color="auto" w:fill="FFFFFF"/>
        <w:tabs>
          <w:tab w:val="clear" w:pos="708"/>
          <w:tab w:val="left" w:pos="7230" w:leader="none"/>
        </w:tabs>
        <w:jc w:val="center"/>
        <w:rPr>
          <w:spacing w:val="-2"/>
          <w:sz w:val="20"/>
          <w:szCs w:val="20"/>
        </w:rPr>
      </w:pPr>
      <w:r>
        <w:rPr>
          <w:spacing w:val="-2"/>
          <w:sz w:val="20"/>
          <w:szCs w:val="20"/>
        </w:rPr>
        <w:t>г. Санкт-Петербург                                                                                                                           14.04.2022 г.</w:t>
      </w:r>
    </w:p>
    <w:p>
      <w:pPr>
        <w:pStyle w:val="Normal"/>
        <w:tabs>
          <w:tab w:val="clear" w:pos="708"/>
          <w:tab w:val="left" w:pos="6660" w:leader="none"/>
        </w:tabs>
        <w:ind w:right="-6" w:hanging="0"/>
        <w:jc w:val="both"/>
        <w:rPr>
          <w:sz w:val="20"/>
          <w:szCs w:val="20"/>
        </w:rPr>
      </w:pPr>
      <w:r>
        <w:rPr>
          <w:sz w:val="20"/>
          <w:szCs w:val="20"/>
        </w:rPr>
        <w:t xml:space="preserve"> </w:t>
      </w:r>
      <w:r>
        <w:rPr>
          <w:sz w:val="20"/>
          <w:szCs w:val="20"/>
        </w:rPr>
        <w:t xml:space="preserve">Федеральное государственное бюджетное образовательное учреждение высшего образования  </w:t>
      </w:r>
      <w:r>
        <w:rPr>
          <w:b/>
          <w:sz w:val="20"/>
          <w:szCs w:val="20"/>
        </w:rPr>
        <w:t>«Санкт-Петербургский государственный университет»</w:t>
      </w:r>
      <w:r>
        <w:rPr>
          <w:sz w:val="20"/>
          <w:szCs w:val="20"/>
        </w:rPr>
        <w:t xml:space="preserve">, далее именуемое «Работодатель», в лице </w:t>
      </w:r>
      <w:r>
        <w:rPr>
          <w:b/>
          <w:sz w:val="20"/>
          <w:szCs w:val="20"/>
        </w:rPr>
        <w:t xml:space="preserve">Заместителя начальника Управления кадров  Суворовой Ольги Сергеевны, </w:t>
      </w:r>
      <w:r>
        <w:rPr>
          <w:sz w:val="20"/>
          <w:szCs w:val="20"/>
        </w:rPr>
        <w:t>действующего на основании доверенности</w:t>
      </w:r>
      <w:r>
        <w:rPr>
          <w:b/>
          <w:sz w:val="20"/>
          <w:szCs w:val="20"/>
        </w:rPr>
        <w:t xml:space="preserve"> Ректора  №  32-06-444 от  29.12.2021  г.  </w:t>
      </w:r>
      <w:r>
        <w:rPr>
          <w:sz w:val="20"/>
          <w:szCs w:val="20"/>
        </w:rPr>
        <w:t>с одной стороны, и Работник</w:t>
      </w:r>
    </w:p>
    <w:p>
      <w:pPr>
        <w:pStyle w:val="Normal"/>
        <w:tabs>
          <w:tab w:val="clear" w:pos="708"/>
          <w:tab w:val="left" w:pos="6660" w:leader="none"/>
        </w:tabs>
        <w:ind w:right="-6" w:hanging="0"/>
        <w:jc w:val="both"/>
        <w:rPr>
          <w:sz w:val="20"/>
          <w:szCs w:val="20"/>
        </w:rPr>
      </w:pPr>
      <w:r>
        <w:rPr>
          <w:sz w:val="20"/>
          <w:szCs w:val="20"/>
        </w:rPr>
      </w:r>
    </w:p>
    <w:tbl>
      <w:tblPr>
        <w:tblW w:w="9746" w:type="dxa"/>
        <w:jc w:val="left"/>
        <w:tblInd w:w="109" w:type="dxa"/>
        <w:tblLayout w:type="fixed"/>
        <w:tblCellMar>
          <w:top w:w="0" w:type="dxa"/>
          <w:left w:w="108" w:type="dxa"/>
          <w:bottom w:w="0" w:type="dxa"/>
          <w:right w:w="108" w:type="dxa"/>
        </w:tblCellMar>
        <w:tblLook w:val="01e0" w:noHBand="0" w:noVBand="0" w:firstColumn="1" w:lastRow="1" w:lastColumn="1" w:firstRow="1"/>
      </w:tblPr>
      <w:tblGrid>
        <w:gridCol w:w="9746"/>
      </w:tblGrid>
      <w:tr>
        <w:trPr/>
        <w:tc>
          <w:tcPr>
            <w:tcW w:w="9746" w:type="dxa"/>
            <w:tcBorders>
              <w:bottom w:val="single" w:sz="4" w:space="0" w:color="000000"/>
            </w:tcBorders>
          </w:tcPr>
          <w:p>
            <w:pPr>
              <w:pStyle w:val="Normal"/>
              <w:widowControl w:val="false"/>
              <w:ind w:firstLine="540"/>
              <w:jc w:val="center"/>
              <w:rPr>
                <w:sz w:val="20"/>
                <w:szCs w:val="20"/>
              </w:rPr>
            </w:pPr>
            <w:r>
              <w:rPr>
                <w:bCs/>
                <w:sz w:val="20"/>
                <w:szCs w:val="20"/>
              </w:rPr>
              <w:t>Ананьевский Михаил Сергеевич, кандидат физико-математических наук,</w:t>
            </w:r>
          </w:p>
        </w:tc>
      </w:tr>
    </w:tbl>
    <w:p>
      <w:pPr>
        <w:pStyle w:val="TextBody"/>
        <w:ind w:firstLine="360"/>
        <w:jc w:val="center"/>
        <w:rPr>
          <w:sz w:val="20"/>
          <w:szCs w:val="20"/>
          <w:vertAlign w:val="superscript"/>
        </w:rPr>
      </w:pPr>
      <w:r>
        <w:rPr>
          <w:sz w:val="20"/>
          <w:szCs w:val="20"/>
          <w:vertAlign w:val="superscript"/>
        </w:rPr>
        <w:t>фамилия, имя, отчество, ученая степень, ученое звание</w:t>
      </w:r>
    </w:p>
    <w:tbl>
      <w:tblPr>
        <w:tblW w:w="9859" w:type="dxa"/>
        <w:jc w:val="left"/>
        <w:tblInd w:w="109" w:type="dxa"/>
        <w:tblLayout w:type="fixed"/>
        <w:tblCellMar>
          <w:top w:w="0" w:type="dxa"/>
          <w:left w:w="108" w:type="dxa"/>
          <w:bottom w:w="0" w:type="dxa"/>
          <w:right w:w="108" w:type="dxa"/>
        </w:tblCellMar>
        <w:tblLook w:val="01e0" w:noHBand="0" w:noVBand="0" w:firstColumn="1" w:lastRow="1" w:lastColumn="1" w:firstRow="1"/>
      </w:tblPr>
      <w:tblGrid>
        <w:gridCol w:w="9859"/>
      </w:tblGrid>
      <w:tr>
        <w:trPr/>
        <w:tc>
          <w:tcPr>
            <w:tcW w:w="9859" w:type="dxa"/>
            <w:tcBorders>
              <w:bottom w:val="single" w:sz="4" w:space="0" w:color="000000"/>
            </w:tcBorders>
          </w:tcPr>
          <w:p>
            <w:pPr>
              <w:pStyle w:val="Default"/>
              <w:widowControl w:val="false"/>
              <w:rPr>
                <w:sz w:val="20"/>
                <w:szCs w:val="20"/>
              </w:rPr>
            </w:pPr>
            <w:r>
              <w:rPr>
                <w:sz w:val="20"/>
                <w:szCs w:val="20"/>
              </w:rPr>
              <w:t xml:space="preserve">                                                        </w:t>
            </w:r>
            <w:r>
              <w:rPr>
                <w:sz w:val="20"/>
                <w:szCs w:val="20"/>
              </w:rPr>
              <w:t>доцент, Кафедра теоретической кибернетики,</w:t>
            </w:r>
          </w:p>
        </w:tc>
      </w:tr>
    </w:tbl>
    <w:p>
      <w:pPr>
        <w:pStyle w:val="Normal"/>
        <w:shd w:val="clear" w:color="auto" w:fill="FFFFFF"/>
        <w:ind w:firstLine="540"/>
        <w:jc w:val="center"/>
        <w:rPr>
          <w:sz w:val="20"/>
          <w:szCs w:val="20"/>
        </w:rPr>
      </w:pPr>
      <w:r>
        <w:rPr>
          <w:sz w:val="20"/>
          <w:szCs w:val="20"/>
          <w:vertAlign w:val="superscript"/>
        </w:rPr>
        <w:t xml:space="preserve">наименование должности, наименование кафедры </w:t>
      </w:r>
    </w:p>
    <w:p>
      <w:pPr>
        <w:pStyle w:val="Normal"/>
        <w:tabs>
          <w:tab w:val="clear" w:pos="708"/>
          <w:tab w:val="left" w:pos="6660" w:leader="none"/>
        </w:tabs>
        <w:spacing w:before="0" w:after="120"/>
        <w:ind w:right="-6" w:hanging="0"/>
        <w:jc w:val="both"/>
        <w:rPr>
          <w:bCs/>
          <w:sz w:val="20"/>
          <w:szCs w:val="20"/>
        </w:rPr>
      </w:pPr>
      <w:r>
        <w:rPr>
          <w:sz w:val="20"/>
          <w:szCs w:val="20"/>
        </w:rPr>
        <w:t xml:space="preserve">именуемый в дальнейшем  «Работник», с другой стороны, </w:t>
      </w:r>
      <w:r>
        <w:rPr>
          <w:bCs/>
          <w:sz w:val="20"/>
          <w:szCs w:val="20"/>
        </w:rPr>
        <w:t xml:space="preserve">заключили дополнительное соглашение о нижеследующем: </w:t>
      </w:r>
    </w:p>
    <w:p>
      <w:pPr>
        <w:pStyle w:val="Normal"/>
        <w:tabs>
          <w:tab w:val="clear" w:pos="708"/>
          <w:tab w:val="left" w:pos="6660" w:leader="none"/>
        </w:tabs>
        <w:ind w:right="-6" w:hanging="0"/>
        <w:jc w:val="both"/>
        <w:rPr>
          <w:bCs/>
          <w:sz w:val="20"/>
          <w:szCs w:val="20"/>
        </w:rPr>
      </w:pPr>
      <w:r>
        <w:rPr>
          <w:bCs/>
          <w:sz w:val="20"/>
          <w:szCs w:val="20"/>
        </w:rPr>
        <w:t xml:space="preserve">1. Изложить трудовой договор  </w:t>
      </w:r>
      <w:r>
        <w:rPr>
          <w:sz w:val="20"/>
          <w:szCs w:val="20"/>
        </w:rPr>
        <w:t xml:space="preserve">№02/7-79-100 от 14.05.2018 </w:t>
      </w:r>
      <w:r>
        <w:rPr>
          <w:bCs/>
          <w:sz w:val="20"/>
          <w:szCs w:val="20"/>
        </w:rPr>
        <w:t>с изменениями и дополнениями (далее – Договор) в следующей редакции:</w:t>
      </w:r>
    </w:p>
    <w:p>
      <w:pPr>
        <w:pStyle w:val="Normal"/>
        <w:tabs>
          <w:tab w:val="clear" w:pos="708"/>
          <w:tab w:val="left" w:pos="6660" w:leader="none"/>
        </w:tabs>
        <w:spacing w:before="60" w:after="0"/>
        <w:ind w:left="425" w:right="-6" w:firstLine="709"/>
        <w:jc w:val="center"/>
        <w:rPr>
          <w:b/>
          <w:b/>
          <w:sz w:val="20"/>
          <w:szCs w:val="20"/>
        </w:rPr>
      </w:pPr>
      <w:r>
        <w:rPr>
          <w:b/>
          <w:sz w:val="20"/>
          <w:szCs w:val="20"/>
        </w:rPr>
        <w:t>«1. Общие положения</w:t>
      </w:r>
    </w:p>
    <w:p>
      <w:pPr>
        <w:pStyle w:val="Normal"/>
        <w:jc w:val="both"/>
        <w:rPr>
          <w:sz w:val="20"/>
          <w:szCs w:val="20"/>
        </w:rPr>
      </w:pPr>
      <w:r>
        <w:rPr>
          <w:sz w:val="20"/>
          <w:szCs w:val="20"/>
        </w:rPr>
        <w:t xml:space="preserve">1.1. По настоящему договору Работодатель обязуется предоставить Работнику работу по должности </w:t>
      </w:r>
      <w:r>
        <w:rPr>
          <w:b/>
          <w:sz w:val="20"/>
          <w:szCs w:val="20"/>
        </w:rPr>
        <w:t>доцента</w:t>
      </w:r>
      <w:r>
        <w:rPr>
          <w:sz w:val="20"/>
          <w:szCs w:val="20"/>
        </w:rPr>
        <w:t xml:space="preserve">, обеспечить условия труда, предусмотренные трудовым законодательством, Коллективным договором, локальными актами Работодателя, своевременно выплачивать денежные средства, размер которых определен в подпункте 6.1. настоящего Договора, а Работник обязуется лично выполнять работу, определенную настоящим Договором, соблюдать Устав СПбГУ, Правила внутреннего трудового распорядка Работодателя, иные локальные акты Работодателя, выполнять иные обязанности, предусмотренные настоящим Договором. </w:t>
      </w:r>
    </w:p>
    <w:p>
      <w:pPr>
        <w:pStyle w:val="Normal"/>
        <w:jc w:val="both"/>
        <w:rPr>
          <w:sz w:val="20"/>
          <w:szCs w:val="20"/>
        </w:rPr>
      </w:pPr>
      <w:r>
        <w:rPr>
          <w:sz w:val="20"/>
          <w:szCs w:val="20"/>
        </w:rPr>
        <w:t>1.2. Исключительные права на результаты интеллектуальной деятельности, созданные работником в ходе выполнения своих трудовых обязанностей или служебного задания, принадлежат СПбГУ.</w:t>
      </w:r>
    </w:p>
    <w:p>
      <w:pPr>
        <w:pStyle w:val="Normal"/>
        <w:jc w:val="both"/>
        <w:rPr>
          <w:sz w:val="20"/>
          <w:szCs w:val="20"/>
        </w:rPr>
      </w:pPr>
      <w:r>
        <w:rPr>
          <w:sz w:val="20"/>
          <w:szCs w:val="20"/>
        </w:rPr>
        <w:t>1.3. Работник разрешает Работодателю использовать его изображение, полученное Работодателем при осуществлении видео- и фотозаписи в рамках выполнения Работником трудовой функции в соответствии с настоящим договором.</w:t>
      </w:r>
    </w:p>
    <w:p>
      <w:pPr>
        <w:pStyle w:val="Normal"/>
        <w:jc w:val="both"/>
        <w:rPr>
          <w:sz w:val="20"/>
          <w:szCs w:val="20"/>
        </w:rPr>
      </w:pPr>
      <w:r>
        <w:rPr>
          <w:sz w:val="20"/>
          <w:szCs w:val="20"/>
        </w:rPr>
        <w:t>1.4. Работнику может быть предоставлена возможность выезжать в долгосрочные служебные командировки при условии выполнения работником дополнительных обязательств, объем и содержание которых определяется дополнительным соглашением к настоящему Договору.</w:t>
      </w:r>
    </w:p>
    <w:p>
      <w:pPr>
        <w:pStyle w:val="Normal"/>
        <w:jc w:val="both"/>
        <w:rPr>
          <w:sz w:val="20"/>
          <w:szCs w:val="20"/>
        </w:rPr>
      </w:pPr>
      <w:r>
        <w:rPr>
          <w:sz w:val="20"/>
          <w:szCs w:val="20"/>
        </w:rPr>
        <w:t>1.5. Условия труда на рабочем месте Работника по степени вредности и (или) опасности  являются допустимыми (2 класс) (по результатам специальной оценки условий труда).</w:t>
      </w:r>
    </w:p>
    <w:p>
      <w:pPr>
        <w:pStyle w:val="Normal"/>
        <w:ind w:right="-4" w:hanging="0"/>
        <w:jc w:val="both"/>
        <w:rPr>
          <w:sz w:val="20"/>
          <w:szCs w:val="20"/>
        </w:rPr>
      </w:pPr>
      <w:r>
        <w:rPr>
          <w:sz w:val="20"/>
          <w:szCs w:val="20"/>
        </w:rPr>
        <w:t>1.6. Настоящий договор составлен в соответствии с законодательством Российской Федерации. Трудовые споры, возникающие между Работником и Работодателем, рассматриваются в порядке, определенном Трудовым кодексом Российской Федерации.</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1.7. Работник принимается на работу на должность </w:t>
      </w:r>
      <w:r>
        <w:rPr>
          <w:rFonts w:cs="Times New Roman" w:ascii="Times New Roman" w:hAnsi="Times New Roman"/>
          <w:b/>
          <w:u w:val="single"/>
        </w:rPr>
        <w:t>доцента, Кафедра теоретической кибернетики,</w:t>
      </w:r>
      <w:r>
        <w:rPr>
          <w:rFonts w:cs="Times New Roman" w:ascii="Times New Roman" w:hAnsi="Times New Roman"/>
        </w:rPr>
        <w:t xml:space="preserve"> на </w:t>
      </w:r>
      <w:r>
        <w:rPr>
          <w:rFonts w:cs="Times New Roman" w:ascii="Times New Roman" w:hAnsi="Times New Roman"/>
          <w:b/>
        </w:rPr>
        <w:t xml:space="preserve">0,5  </w:t>
      </w:r>
      <w:r>
        <w:rPr>
          <w:rFonts w:cs="Times New Roman" w:ascii="Times New Roman" w:hAnsi="Times New Roman"/>
        </w:rPr>
        <w:t>ставки.</w:t>
      </w:r>
    </w:p>
    <w:p>
      <w:pPr>
        <w:pStyle w:val="Normal"/>
        <w:jc w:val="both"/>
        <w:rPr>
          <w:sz w:val="20"/>
          <w:szCs w:val="20"/>
        </w:rPr>
      </w:pPr>
      <w:r>
        <w:rPr>
          <w:sz w:val="20"/>
          <w:szCs w:val="20"/>
        </w:rPr>
        <w:t xml:space="preserve">1.8. Работа, выполняемая по настоящему Договору, является для Работника </w:t>
      </w:r>
      <w:r>
        <w:rPr>
          <w:b/>
          <w:sz w:val="20"/>
          <w:szCs w:val="20"/>
        </w:rPr>
        <w:t>по основному месту работы</w:t>
      </w:r>
      <w:r>
        <w:rPr>
          <w:sz w:val="20"/>
          <w:szCs w:val="20"/>
        </w:rPr>
        <w:t>.</w:t>
      </w:r>
    </w:p>
    <w:p>
      <w:pPr>
        <w:pStyle w:val="Normal"/>
        <w:jc w:val="both"/>
        <w:rPr>
          <w:sz w:val="20"/>
          <w:szCs w:val="20"/>
        </w:rPr>
      </w:pPr>
      <w:r>
        <w:rPr>
          <w:sz w:val="20"/>
          <w:szCs w:val="20"/>
        </w:rPr>
        <w:t xml:space="preserve">1.9. Дата начала работы </w:t>
      </w:r>
      <w:r>
        <w:rPr>
          <w:b/>
          <w:sz w:val="20"/>
          <w:szCs w:val="20"/>
        </w:rPr>
        <w:t>" 01 " июля 2022 г.</w:t>
      </w:r>
    </w:p>
    <w:p>
      <w:pPr>
        <w:pStyle w:val="Normal"/>
        <w:spacing w:before="120" w:after="0"/>
        <w:jc w:val="center"/>
        <w:rPr>
          <w:b/>
          <w:b/>
          <w:sz w:val="20"/>
          <w:szCs w:val="20"/>
        </w:rPr>
      </w:pPr>
      <w:r>
        <w:rPr>
          <w:b/>
          <w:sz w:val="20"/>
          <w:szCs w:val="20"/>
        </w:rPr>
        <w:t>2. Срок настоящего Договора</w:t>
      </w:r>
    </w:p>
    <w:p>
      <w:pPr>
        <w:pStyle w:val="Normal"/>
        <w:jc w:val="both"/>
        <w:rPr>
          <w:sz w:val="20"/>
          <w:szCs w:val="20"/>
        </w:rPr>
      </w:pPr>
      <w:r>
        <w:rPr>
          <w:sz w:val="20"/>
          <w:szCs w:val="20"/>
        </w:rPr>
        <w:t xml:space="preserve">2.1. Настоящий Договор заключен на срок </w:t>
      </w:r>
      <w:r>
        <w:rPr>
          <w:b/>
          <w:sz w:val="20"/>
          <w:szCs w:val="20"/>
        </w:rPr>
        <w:t>по «30» июня 2024 г</w:t>
      </w:r>
      <w:r>
        <w:rPr>
          <w:sz w:val="20"/>
          <w:szCs w:val="20"/>
        </w:rPr>
        <w:t>., в соответствии с частью второй статьи 332 Трудового кодекса Российской Федерации н</w:t>
      </w:r>
      <w:bookmarkStart w:id="0" w:name="_GoBack"/>
      <w:bookmarkEnd w:id="0"/>
      <w:r>
        <w:rPr>
          <w:sz w:val="20"/>
          <w:szCs w:val="20"/>
        </w:rPr>
        <w:t>а основании Решения Ученого совета математико-механического факультета Санкт-Петербургского государственного университета от 07 апреля 2022 года (Протокол заседания Ученого совета математико-механического факультета Санкт-Петербургского государственного Университета от 07.04.2022 г. № 03/1.9-03-4).</w:t>
      </w:r>
    </w:p>
    <w:p>
      <w:pPr>
        <w:pStyle w:val="Normal"/>
        <w:jc w:val="both"/>
        <w:rPr>
          <w:sz w:val="20"/>
          <w:szCs w:val="20"/>
        </w:rPr>
      </w:pPr>
      <w:r>
        <w:rPr>
          <w:sz w:val="20"/>
          <w:szCs w:val="20"/>
        </w:rPr>
        <w:t>2.2. Досрочное прекращение настоящего Договора осуществляется по основаниям, предусмотренным Трудовым кодексом Российской Федерации.</w:t>
      </w:r>
    </w:p>
    <w:p>
      <w:pPr>
        <w:pStyle w:val="Normal"/>
        <w:jc w:val="both"/>
        <w:rPr>
          <w:sz w:val="20"/>
          <w:szCs w:val="20"/>
        </w:rPr>
      </w:pPr>
      <w:r>
        <w:rPr>
          <w:sz w:val="20"/>
          <w:szCs w:val="20"/>
        </w:rPr>
      </w:r>
    </w:p>
    <w:p>
      <w:pPr>
        <w:pStyle w:val="Normal"/>
        <w:jc w:val="center"/>
        <w:rPr>
          <w:b/>
          <w:b/>
          <w:sz w:val="20"/>
          <w:szCs w:val="20"/>
        </w:rPr>
      </w:pPr>
      <w:r>
        <w:rPr>
          <w:b/>
          <w:sz w:val="20"/>
          <w:szCs w:val="20"/>
        </w:rPr>
        <w:t xml:space="preserve">3. Трудовая функция – работа, выполняемая по должности, </w:t>
      </w:r>
    </w:p>
    <w:p>
      <w:pPr>
        <w:pStyle w:val="Normal"/>
        <w:jc w:val="center"/>
        <w:rPr>
          <w:b/>
          <w:b/>
          <w:sz w:val="20"/>
          <w:szCs w:val="20"/>
        </w:rPr>
      </w:pPr>
      <w:r>
        <w:rPr>
          <w:b/>
          <w:sz w:val="20"/>
          <w:szCs w:val="20"/>
        </w:rPr>
        <w:t>указанной в п.1.7. настоящего Договора.</w:t>
      </w:r>
    </w:p>
    <w:p>
      <w:pPr>
        <w:pStyle w:val="Normal"/>
        <w:jc w:val="both"/>
        <w:rPr>
          <w:sz w:val="20"/>
          <w:szCs w:val="20"/>
        </w:rPr>
      </w:pPr>
      <w:r>
        <w:rPr>
          <w:sz w:val="20"/>
          <w:szCs w:val="20"/>
        </w:rPr>
        <w:t>Учебная работа,  научная работа, учебно-методическая и иная работа осуществляется Работником в соответствии с локальными актами Работодателя, утвержденными в установленном порядке.</w:t>
      </w:r>
    </w:p>
    <w:p>
      <w:pPr>
        <w:pStyle w:val="Normal"/>
        <w:jc w:val="both"/>
        <w:rPr>
          <w:sz w:val="20"/>
          <w:szCs w:val="20"/>
        </w:rPr>
      </w:pPr>
      <w:r>
        <w:rPr>
          <w:sz w:val="20"/>
          <w:szCs w:val="20"/>
        </w:rPr>
      </w:r>
    </w:p>
    <w:p>
      <w:pPr>
        <w:pStyle w:val="Normal"/>
        <w:jc w:val="center"/>
        <w:rPr>
          <w:b/>
          <w:b/>
          <w:sz w:val="20"/>
          <w:szCs w:val="20"/>
        </w:rPr>
      </w:pPr>
      <w:r>
        <w:rPr>
          <w:b/>
          <w:sz w:val="20"/>
          <w:szCs w:val="20"/>
        </w:rPr>
        <w:t>4. Права и обязанности Работника</w:t>
      </w:r>
    </w:p>
    <w:p>
      <w:pPr>
        <w:pStyle w:val="Normal"/>
        <w:spacing w:lineRule="auto" w:line="228"/>
        <w:jc w:val="both"/>
        <w:rPr>
          <w:b/>
          <w:b/>
          <w:sz w:val="20"/>
          <w:szCs w:val="20"/>
        </w:rPr>
      </w:pPr>
      <w:r>
        <w:rPr>
          <w:b/>
          <w:sz w:val="20"/>
          <w:szCs w:val="20"/>
        </w:rPr>
        <w:t>4.1. Работник имеет право на:</w:t>
      </w:r>
    </w:p>
    <w:p>
      <w:pPr>
        <w:pStyle w:val="NoSpacing"/>
        <w:jc w:val="both"/>
        <w:rPr>
          <w:sz w:val="20"/>
          <w:szCs w:val="20"/>
        </w:rPr>
      </w:pPr>
      <w:r>
        <w:rPr>
          <w:sz w:val="20"/>
          <w:szCs w:val="20"/>
        </w:rPr>
        <w:t xml:space="preserve">4.1.1. Предоставление ему работы, обусловленной настоящим Договором. </w:t>
      </w:r>
    </w:p>
    <w:p>
      <w:pPr>
        <w:pStyle w:val="NoSpacing"/>
        <w:jc w:val="both"/>
        <w:rPr>
          <w:sz w:val="20"/>
          <w:szCs w:val="20"/>
        </w:rPr>
      </w:pPr>
      <w:r>
        <w:rPr>
          <w:sz w:val="20"/>
          <w:szCs w:val="20"/>
        </w:rPr>
        <w:t xml:space="preserve">4.1.2. Своевременную выплату денежных средств, размер которых определен в подпункте 6.1. настоящего Договора. </w:t>
      </w:r>
    </w:p>
    <w:p>
      <w:pPr>
        <w:pStyle w:val="NoSpacing"/>
        <w:jc w:val="both"/>
        <w:rPr>
          <w:sz w:val="20"/>
          <w:szCs w:val="20"/>
        </w:rPr>
      </w:pPr>
      <w:r>
        <w:rPr>
          <w:sz w:val="20"/>
          <w:szCs w:val="20"/>
        </w:rPr>
        <w:t xml:space="preserve">4.1.3. Высказывание, в том числе в средствах массовой информации, своего мнения по любым вопросам с соблюдением требований законодательства РФ, Устава СПбГУ, локальных актов Работодателя, настоящего Договора, в том числе подпунктов 4.2.12. и 4.2.19. </w:t>
      </w:r>
    </w:p>
    <w:p>
      <w:pPr>
        <w:pStyle w:val="NoSpacing"/>
        <w:jc w:val="both"/>
        <w:rPr>
          <w:sz w:val="20"/>
          <w:szCs w:val="20"/>
        </w:rPr>
      </w:pPr>
      <w:r>
        <w:rPr>
          <w:sz w:val="20"/>
          <w:szCs w:val="20"/>
        </w:rPr>
        <w:t xml:space="preserve">4.1.4. Участие в обсуждении вопросов, относящихся к деятельности Работодателя, в формах, предусмотренных законодательством Российской Федерации. </w:t>
      </w:r>
    </w:p>
    <w:p>
      <w:pPr>
        <w:pStyle w:val="NoSpacing"/>
        <w:jc w:val="both"/>
        <w:rPr>
          <w:sz w:val="20"/>
          <w:szCs w:val="20"/>
        </w:rPr>
      </w:pPr>
      <w:r>
        <w:rPr>
          <w:sz w:val="20"/>
          <w:szCs w:val="20"/>
        </w:rPr>
        <w:t xml:space="preserve">4.1.5. Свободу выбора и использования методик обучения, методов научного исследования и оценки знаний обучающихся, учебных пособий и материалов, учебников в соответствии с образовательными программами, утвержденными Работодателем в установленном порядке. </w:t>
      </w:r>
    </w:p>
    <w:p>
      <w:pPr>
        <w:pStyle w:val="NoSpacing"/>
        <w:jc w:val="both"/>
        <w:rPr>
          <w:sz w:val="20"/>
          <w:szCs w:val="20"/>
        </w:rPr>
      </w:pPr>
      <w:r>
        <w:rPr>
          <w:sz w:val="20"/>
          <w:szCs w:val="20"/>
        </w:rPr>
        <w:t xml:space="preserve">4.1.6. Самостоятельное определение содержания учебных курсов в соответствии с образовательными стандартами и требованиями, в том числе установленными Работодателем самостоятельно. </w:t>
      </w:r>
    </w:p>
    <w:p>
      <w:pPr>
        <w:pStyle w:val="NoSpacing"/>
        <w:jc w:val="both"/>
        <w:rPr>
          <w:sz w:val="20"/>
          <w:szCs w:val="20"/>
        </w:rPr>
      </w:pPr>
      <w:r>
        <w:rPr>
          <w:sz w:val="20"/>
          <w:szCs w:val="20"/>
        </w:rPr>
        <w:t>4.1.7. Право авторства, то есть право признаваться автором РИД, созданного в порядке выполнения НИР, принадлежит Работнику, творческим трудом которого создан такой РИД.</w:t>
      </w:r>
    </w:p>
    <w:p>
      <w:pPr>
        <w:pStyle w:val="NoSpacing"/>
        <w:jc w:val="both"/>
        <w:rPr>
          <w:sz w:val="20"/>
          <w:szCs w:val="20"/>
        </w:rPr>
      </w:pPr>
      <w:r>
        <w:rPr>
          <w:sz w:val="20"/>
          <w:szCs w:val="20"/>
        </w:rPr>
        <w:t xml:space="preserve">4.1.8. Работник имеет иные права, предусмотренные трудовым законодательством Российской Федерации, настоящим Договором, Коллективным договором, Уставом СПбГУ, локальными актами Работодателя.  </w:t>
      </w:r>
    </w:p>
    <w:p>
      <w:pPr>
        <w:pStyle w:val="NoSpacing"/>
        <w:jc w:val="both"/>
        <w:rPr>
          <w:b/>
          <w:b/>
          <w:sz w:val="20"/>
          <w:szCs w:val="20"/>
        </w:rPr>
      </w:pPr>
      <w:r>
        <w:rPr>
          <w:b/>
          <w:sz w:val="20"/>
          <w:szCs w:val="20"/>
        </w:rPr>
        <w:t>4.2.</w:t>
      </w:r>
      <w:r>
        <w:rPr>
          <w:sz w:val="20"/>
          <w:szCs w:val="20"/>
        </w:rPr>
        <w:t xml:space="preserve"> </w:t>
      </w:r>
      <w:r>
        <w:rPr>
          <w:b/>
          <w:sz w:val="20"/>
          <w:szCs w:val="20"/>
        </w:rPr>
        <w:t>Работник обязан:</w:t>
      </w:r>
    </w:p>
    <w:p>
      <w:pPr>
        <w:pStyle w:val="Normal"/>
        <w:numPr>
          <w:ilvl w:val="0"/>
          <w:numId w:val="1"/>
        </w:numPr>
        <w:tabs>
          <w:tab w:val="clear" w:pos="708"/>
          <w:tab w:val="left" w:pos="0" w:leader="none"/>
        </w:tabs>
        <w:spacing w:lineRule="auto" w:line="228"/>
        <w:ind w:left="0" w:hanging="0"/>
        <w:jc w:val="both"/>
        <w:rPr>
          <w:sz w:val="20"/>
          <w:szCs w:val="20"/>
        </w:rPr>
      </w:pPr>
      <w:r>
        <w:rPr>
          <w:sz w:val="20"/>
          <w:szCs w:val="20"/>
        </w:rPr>
        <w:t>Добросовестно исполнять свою трудовую функцию в соответствии с настоящим Договором и локальными актами Работодателя, утвержденными в установленном порядке:</w:t>
      </w:r>
    </w:p>
    <w:p>
      <w:pPr>
        <w:pStyle w:val="Normal"/>
        <w:jc w:val="both"/>
        <w:rPr>
          <w:sz w:val="20"/>
          <w:szCs w:val="20"/>
        </w:rPr>
      </w:pPr>
      <w:r>
        <w:rPr>
          <w:sz w:val="20"/>
          <w:szCs w:val="20"/>
        </w:rPr>
        <w:t xml:space="preserve">— </w:t>
      </w:r>
      <w:r>
        <w:rPr>
          <w:sz w:val="20"/>
          <w:szCs w:val="20"/>
        </w:rPr>
        <w:t>учебная работа: в соответствии с распределением объема аудиторной контактной работы научно-педагогических работников СПбГУ:  чтение лекций и проведение семинарских занятий, участие в реализации дополнительных образовательных  программ по поручению работодателя, использовать для проведения учебных занятий системы дистанционного обучения Blackboard, MS Teams или другие, используемые в учебном процессе СПбГУ;</w:t>
      </w:r>
    </w:p>
    <w:p>
      <w:pPr>
        <w:pStyle w:val="Normal"/>
        <w:shd w:val="clear" w:color="auto" w:fill="FFFFFF" w:themeFill="background1"/>
        <w:tabs>
          <w:tab w:val="clear" w:pos="708"/>
          <w:tab w:val="left" w:pos="993" w:leader="none"/>
        </w:tabs>
        <w:spacing w:lineRule="auto" w:line="228"/>
        <w:jc w:val="both"/>
        <w:rPr>
          <w:sz w:val="20"/>
          <w:szCs w:val="20"/>
        </w:rPr>
      </w:pPr>
      <w:r>
        <w:rPr>
          <w:sz w:val="20"/>
          <w:szCs w:val="20"/>
        </w:rPr>
        <w:t xml:space="preserve">— </w:t>
      </w:r>
      <w:r>
        <w:rPr>
          <w:sz w:val="20"/>
          <w:szCs w:val="20"/>
        </w:rPr>
        <w:t>научно-исследовательская работа: проведение научных исследований в области прикладной математики; участие в научно-исследовательских проектах, программах, грантах; подготовка и направление заявок (не менее 1 ежегодно) на получение грантов российских и зарубежных научных фондов  (за исключением периодов, когда Работник является руководителем/исполнителем действующего гранта); подготовка и публикация ежегодно не менее 1 статьи,  проиндексированных в наукометрических базах  Scopus, Web of Science Core Collection, Chinese Social Sciences Citation Index,  или в журналах, входящих  в список ВАК;</w:t>
      </w:r>
    </w:p>
    <w:p>
      <w:pPr>
        <w:pStyle w:val="Normal"/>
        <w:tabs>
          <w:tab w:val="clear" w:pos="708"/>
          <w:tab w:val="left" w:pos="993" w:leader="none"/>
        </w:tabs>
        <w:spacing w:lineRule="auto" w:line="228"/>
        <w:jc w:val="both"/>
        <w:rPr>
          <w:sz w:val="20"/>
          <w:szCs w:val="20"/>
        </w:rPr>
      </w:pPr>
      <w:r>
        <w:rPr>
          <w:sz w:val="20"/>
          <w:szCs w:val="20"/>
        </w:rPr>
        <w:t xml:space="preserve">— </w:t>
      </w:r>
      <w:r>
        <w:rPr>
          <w:sz w:val="20"/>
          <w:szCs w:val="20"/>
        </w:rPr>
        <w:t>учебно-методическая работа: подготовка и публикация учебно-методических работ, размещать учебные материалы в системах дистанционного обучения Blackboard, MS Teams или других, используемых в учебном процессе СПбГУ;</w:t>
      </w:r>
    </w:p>
    <w:p>
      <w:pPr>
        <w:pStyle w:val="ListParagraph"/>
        <w:numPr>
          <w:ilvl w:val="0"/>
          <w:numId w:val="2"/>
        </w:numPr>
        <w:tabs>
          <w:tab w:val="clear" w:pos="708"/>
          <w:tab w:val="left" w:pos="993" w:leader="none"/>
        </w:tabs>
        <w:spacing w:lineRule="auto" w:line="228"/>
        <w:ind w:left="284" w:hanging="284"/>
        <w:jc w:val="both"/>
        <w:rPr>
          <w:sz w:val="20"/>
          <w:szCs w:val="20"/>
        </w:rPr>
      </w:pPr>
      <w:r>
        <w:rPr>
          <w:sz w:val="20"/>
          <w:szCs w:val="20"/>
        </w:rPr>
        <w:t>выполнять экспертную работу, в том числе принимать участие в работе экспертных комитетов, комиссий, советов, по заданию работодателя.</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4.2.2. Знакомиться с локальными актами Работодателя, решениями Ученого совета СПбГУ, непосредственно связанными с трудовой деятельностью Работника. </w:t>
      </w:r>
    </w:p>
    <w:p>
      <w:pPr>
        <w:pStyle w:val="ConsPlusNonformat"/>
        <w:spacing w:lineRule="auto" w:line="228"/>
        <w:jc w:val="both"/>
        <w:rPr>
          <w:rFonts w:ascii="Times New Roman" w:hAnsi="Times New Roman" w:cs="Times New Roman"/>
        </w:rPr>
      </w:pPr>
      <w:r>
        <w:rPr>
          <w:rFonts w:cs="Times New Roman" w:ascii="Times New Roman" w:hAnsi="Times New Roman"/>
        </w:rPr>
        <w:t>4.2.3. В полном объеме и эффективно выполнять учебную, научную, учебно-методическую и иную работу, поручаемую Работодателем в установленном порядке.</w:t>
      </w:r>
    </w:p>
    <w:p>
      <w:pPr>
        <w:pStyle w:val="ConsPlusNonformat"/>
        <w:spacing w:lineRule="auto" w:line="228"/>
        <w:jc w:val="both"/>
        <w:rPr>
          <w:rFonts w:ascii="Times New Roman" w:hAnsi="Times New Roman" w:cs="Times New Roman"/>
        </w:rPr>
      </w:pPr>
      <w:r>
        <w:rPr>
          <w:rFonts w:cs="Times New Roman" w:ascii="Times New Roman" w:hAnsi="Times New Roman"/>
        </w:rPr>
        <w:t>4.2.4. Применять при выполнении своей трудовой функции методики обучения, вводимые Работодателем в установленном порядке.</w:t>
      </w:r>
    </w:p>
    <w:p>
      <w:pPr>
        <w:pStyle w:val="ConsPlusNonformat"/>
        <w:spacing w:lineRule="auto" w:line="228"/>
        <w:jc w:val="both"/>
        <w:rPr>
          <w:rFonts w:ascii="Times New Roman" w:hAnsi="Times New Roman" w:cs="Times New Roman"/>
        </w:rPr>
      </w:pPr>
      <w:r>
        <w:rPr>
          <w:rFonts w:cs="Times New Roman" w:ascii="Times New Roman" w:hAnsi="Times New Roman"/>
        </w:rPr>
        <w:t>4.2.5. Соблюдать Устав СПбГУ, Правила внутреннего трудового распорядка Работодателя, Коллективный договор, Положение об обработке и защите персональных данных работников Работодателя, Правила обучения, Перечень сведений, составляющих служебную и коммерческую тайну, Кодекс универсанта Санкт-Петербургского государственного университета и иные локальные акты Работодателя, выполнять решения Ученого совета СПбГУ, непосредственно связанные с трудовой деятельностью Работника.</w:t>
      </w:r>
    </w:p>
    <w:p>
      <w:pPr>
        <w:pStyle w:val="ConsPlusNonformat"/>
        <w:spacing w:lineRule="auto" w:line="228"/>
        <w:jc w:val="both"/>
        <w:rPr>
          <w:rFonts w:ascii="Times New Roman" w:hAnsi="Times New Roman" w:cs="Times New Roman"/>
        </w:rPr>
      </w:pPr>
      <w:r>
        <w:rPr>
          <w:rFonts w:cs="Times New Roman" w:ascii="Times New Roman" w:hAnsi="Times New Roman"/>
        </w:rPr>
        <w:t>4.2.6. Следовать нравственным и культурным традициям СПбГУ, общепринятым моральным, нравственным и этическим нормам, бережно относиться к духовным ценностям.</w:t>
      </w:r>
    </w:p>
    <w:p>
      <w:pPr>
        <w:pStyle w:val="ConsPlusNonformat"/>
        <w:spacing w:lineRule="auto" w:line="228"/>
        <w:jc w:val="both"/>
        <w:rPr>
          <w:rFonts w:ascii="Times New Roman" w:hAnsi="Times New Roman" w:cs="Times New Roman"/>
        </w:rPr>
      </w:pPr>
      <w:r>
        <w:rPr>
          <w:rFonts w:cs="Times New Roman" w:ascii="Times New Roman" w:hAnsi="Times New Roman"/>
        </w:rPr>
        <w:t>4.2.7. Обеспечивать высокую эффективность учебно-научного процесса, содействовать развитию у обучающихся творческих способностей, инициативы, самостоятельности.</w:t>
      </w:r>
    </w:p>
    <w:p>
      <w:pPr>
        <w:pStyle w:val="ConsPlusNonformat"/>
        <w:spacing w:lineRule="auto" w:line="228"/>
        <w:jc w:val="both"/>
        <w:rPr>
          <w:rFonts w:ascii="Times New Roman" w:hAnsi="Times New Roman" w:cs="Times New Roman"/>
        </w:rPr>
      </w:pPr>
      <w:r>
        <w:rPr>
          <w:rFonts w:cs="Times New Roman" w:ascii="Times New Roman" w:hAnsi="Times New Roman"/>
        </w:rPr>
        <w:t>4.2.8. Обладать навыками деловой коммуникации и использования современных средств делового общения, использовать указанные навыки при работе с персональным компьютером, в том числе, с электронной почтой в соответствии с уровнем требований, установленных Работодателем.</w:t>
      </w:r>
    </w:p>
    <w:p>
      <w:pPr>
        <w:pStyle w:val="ConsPlusNonformat"/>
        <w:spacing w:lineRule="auto" w:line="228"/>
        <w:jc w:val="both"/>
        <w:rPr>
          <w:rFonts w:ascii="Times New Roman" w:hAnsi="Times New Roman" w:cs="Times New Roman"/>
        </w:rPr>
      </w:pPr>
      <w:r>
        <w:rPr>
          <w:rFonts w:cs="Times New Roman" w:ascii="Times New Roman" w:hAnsi="Times New Roman"/>
        </w:rPr>
        <w:t>4.2.9. Систематически заниматься повышением своей квалификации, в том числе по поручению Работодателя.</w:t>
      </w:r>
    </w:p>
    <w:p>
      <w:pPr>
        <w:pStyle w:val="ConsPlusNonformat"/>
        <w:spacing w:lineRule="auto" w:line="228"/>
        <w:jc w:val="both"/>
        <w:rPr>
          <w:rFonts w:ascii="Times New Roman" w:hAnsi="Times New Roman" w:cs="Times New Roman"/>
        </w:rPr>
      </w:pPr>
      <w:r>
        <w:rPr>
          <w:rFonts w:cs="Times New Roman" w:ascii="Times New Roman" w:hAnsi="Times New Roman"/>
        </w:rPr>
        <w:t>4.2.10. Своевременно в установленном Работодателем порядке извещать Работодателя о невозможности выполнения обусловленной настоящим Договором работы.</w:t>
      </w:r>
    </w:p>
    <w:p>
      <w:pPr>
        <w:pStyle w:val="ConsPlusNonformat"/>
        <w:spacing w:lineRule="auto" w:line="228"/>
        <w:jc w:val="both"/>
        <w:rPr>
          <w:rFonts w:ascii="Times New Roman" w:hAnsi="Times New Roman" w:cs="Times New Roman"/>
        </w:rPr>
      </w:pPr>
      <w:r>
        <w:rPr>
          <w:rFonts w:cs="Times New Roman" w:ascii="Times New Roman" w:hAnsi="Times New Roman"/>
        </w:rPr>
        <w:t>4.2.11. В случае избрания в члены Ученого совета факультета или в члены Ученого совета Университета посещать заседания Ученого совета, участвовать в работе рабочих органов Ученого совета, выполнять поручения председателя, заместителя председателя, ученого секретаря Ученого совета, связанные с компетенцией Ученого совета.</w:t>
      </w:r>
    </w:p>
    <w:p>
      <w:pPr>
        <w:pStyle w:val="ConsPlusNonformat"/>
        <w:spacing w:lineRule="auto" w:line="228"/>
        <w:jc w:val="both"/>
        <w:rPr>
          <w:rFonts w:ascii="Times New Roman" w:hAnsi="Times New Roman" w:cs="Times New Roman"/>
        </w:rPr>
      </w:pPr>
      <w:r>
        <w:rPr>
          <w:rFonts w:cs="Times New Roman" w:ascii="Times New Roman" w:hAnsi="Times New Roman"/>
        </w:rPr>
        <w:t>4.2.12. Без поручения Работодателя не выступать публично от имени СПбГУ.</w:t>
      </w:r>
    </w:p>
    <w:p>
      <w:pPr>
        <w:pStyle w:val="ConsPlusNonformat"/>
        <w:spacing w:lineRule="auto" w:line="228"/>
        <w:jc w:val="both"/>
        <w:rPr>
          <w:rFonts w:ascii="Times New Roman" w:hAnsi="Times New Roman" w:cs="Times New Roman"/>
        </w:rPr>
      </w:pPr>
      <w:r>
        <w:rPr>
          <w:rFonts w:cs="Times New Roman" w:ascii="Times New Roman" w:hAnsi="Times New Roman"/>
        </w:rPr>
        <w:t>4.2.13. При публикации (самостоятельно или посредством издателей) научных, учебно-методических, учебных, экспертных и иных работ (результатов интеллектуальной деятельности), включая патенты, выполненных в рамках выполнения трудовой функции Работника (служебного задания Работодателя) и/или с использованием ресурсов Работодателя указывать свою аффилиацию с СПбГУ посредством включения в информацию об авторе сокращенного или полного наименования СПбГУ на русском или английском языке: полное наименование на русском языке "Федеральное государственное бюджетное образовательное учреждение высшего образования "Санкт-Петербургский государственный университет""; сокращенные наименования на русском языке "Санкт-Петербургский государственный университет" или "СПбГУ"; полное наименование на английском языке "Federal State Budgetary Educational Institution of Higher Education "Saint-Petersburg State University""; сокращенные наименования на английском языке  “Saint-Petersburg University”, “St.Petersburg State University”, “SPbSU”, “SPbU”.</w:t>
      </w:r>
    </w:p>
    <w:p>
      <w:pPr>
        <w:pStyle w:val="ConsPlusNonformat"/>
        <w:spacing w:lineRule="auto" w:line="228"/>
        <w:jc w:val="both"/>
        <w:rPr>
          <w:rFonts w:ascii="Times New Roman" w:hAnsi="Times New Roman" w:cs="Times New Roman"/>
        </w:rPr>
      </w:pPr>
      <w:r>
        <w:rPr>
          <w:rFonts w:cs="Times New Roman" w:ascii="Times New Roman" w:hAnsi="Times New Roman"/>
        </w:rPr>
        <w:t>4.2.14. В случаях получения целевого финансирования на создание результата интеллектуальной деятельности помимо аффилиации с СПбГУ указывать информацию о финансовой поддержке СПбГУ соответствующих исследований по установленной Работодателем форме (при наличии) или в произвольной форме (при отсутствии установленной формы).</w:t>
      </w:r>
    </w:p>
    <w:p>
      <w:pPr>
        <w:pStyle w:val="ConsPlusNonformat"/>
        <w:spacing w:lineRule="auto" w:line="228"/>
        <w:jc w:val="both"/>
        <w:rPr>
          <w:rFonts w:ascii="Times New Roman" w:hAnsi="Times New Roman" w:cs="Times New Roman"/>
        </w:rPr>
      </w:pPr>
      <w:r>
        <w:rPr>
          <w:rFonts w:cs="Times New Roman" w:ascii="Times New Roman" w:hAnsi="Times New Roman"/>
        </w:rPr>
        <w:t>4.2.15. Зарегистрироваться на сайтах http://www.researcherid.com и  http://www.orcid.com, в системе  Science Index  [Автор]  Российского индекса научного цитирования (РИНЦ) на сайте научной электронной библиотеки "elibrary.ru". Сообщить в Управление кадров СПбГУ номера идентификаторов ResearcherID, ORCID, SCOPUS ID (при наличии), SPIN-код (при наличии).</w:t>
      </w:r>
    </w:p>
    <w:p>
      <w:pPr>
        <w:pStyle w:val="ConsPlusNonformat"/>
        <w:spacing w:lineRule="auto" w:line="228"/>
        <w:jc w:val="both"/>
        <w:rPr>
          <w:rFonts w:ascii="Times New Roman" w:hAnsi="Times New Roman" w:cs="Times New Roman"/>
        </w:rPr>
      </w:pPr>
      <w:r>
        <w:rPr>
          <w:rFonts w:cs="Times New Roman" w:ascii="Times New Roman" w:hAnsi="Times New Roman"/>
        </w:rPr>
        <w:t>4.2.16. Не реже одного раза в квартал проверять актуальность информации, содержащейся в авторском профиле на сайтах http://www.researcherid.com, http://www.orcid.com, https://www.scopus.com и в системе  Science Index  [Автор]  Российского индекса научного цитирования (РИНЦ) на сайте научной электронной библиотеки "e.library.ru".</w:t>
      </w:r>
    </w:p>
    <w:p>
      <w:pPr>
        <w:pStyle w:val="ConsPlusNonformat"/>
        <w:spacing w:lineRule="auto" w:line="228"/>
        <w:jc w:val="both"/>
        <w:rPr>
          <w:rFonts w:ascii="Times New Roman" w:hAnsi="Times New Roman" w:cs="Times New Roman"/>
        </w:rPr>
      </w:pPr>
      <w:r>
        <w:rPr>
          <w:rFonts w:cs="Times New Roman" w:ascii="Times New Roman" w:hAnsi="Times New Roman"/>
        </w:rPr>
        <w:t>4.2.17. Регистрироваться, размещать и поддерживать в актуальном состоянии информацию о результатах своей учебно-методической, учебной, научно-исследовательской и экспертной деятельности в базах данных СПбГУ (Blackboard, Pure и пр.) в порядке, установленном локальными актами СПбГУ.</w:t>
      </w:r>
    </w:p>
    <w:p>
      <w:pPr>
        <w:pStyle w:val="ConsPlusNonformat"/>
        <w:spacing w:lineRule="auto" w:line="228"/>
        <w:jc w:val="both"/>
        <w:rPr>
          <w:rFonts w:ascii="Times New Roman" w:hAnsi="Times New Roman" w:cs="Times New Roman"/>
        </w:rPr>
      </w:pPr>
      <w:r>
        <w:rPr>
          <w:rFonts w:cs="Times New Roman" w:ascii="Times New Roman" w:hAnsi="Times New Roman"/>
        </w:rPr>
        <w:t>4.2.18. Решать спорные вопросы, связанные с профессиональной деятельностью, на основе всесторонних консультаций с Работодателем.</w:t>
      </w:r>
    </w:p>
    <w:p>
      <w:pPr>
        <w:pStyle w:val="ConsPlusNonformat"/>
        <w:spacing w:lineRule="auto" w:line="228"/>
        <w:jc w:val="both"/>
        <w:rPr>
          <w:rFonts w:ascii="Times New Roman" w:hAnsi="Times New Roman" w:cs="Times New Roman"/>
        </w:rPr>
      </w:pPr>
      <w:r>
        <w:rPr>
          <w:rFonts w:cs="Times New Roman" w:ascii="Times New Roman" w:hAnsi="Times New Roman"/>
        </w:rPr>
        <w:t>4.2.19. Не разглашать государственную, служебную, коммерческую и иную охраняемую законом тайну, в том числе не разглашать сведения, отнесенные Работодателем в установленном порядке к служебной или коммерческой тайне.</w:t>
      </w:r>
    </w:p>
    <w:p>
      <w:pPr>
        <w:pStyle w:val="ConsPlusNonformat"/>
        <w:spacing w:lineRule="auto" w:line="228"/>
        <w:jc w:val="both"/>
        <w:rPr>
          <w:rFonts w:ascii="Times New Roman" w:hAnsi="Times New Roman" w:cs="Times New Roman"/>
        </w:rPr>
      </w:pPr>
      <w:r>
        <w:rPr>
          <w:rFonts w:cs="Times New Roman" w:ascii="Times New Roman" w:hAnsi="Times New Roman"/>
        </w:rPr>
        <w:t>4.2.20. Ежегодно до 01 декабря представлять заведующему Кафедрой информацию о наиболее значимых результатах научных исследований, изложенную в доступной форме, для подготовки материалов в целях размещения на сайте СПбГУ или в средствах массовой информации.</w:t>
      </w:r>
    </w:p>
    <w:p>
      <w:pPr>
        <w:pStyle w:val="ConsPlusNonformat"/>
        <w:spacing w:lineRule="auto" w:line="228"/>
        <w:jc w:val="both"/>
        <w:rPr>
          <w:rFonts w:ascii="Times New Roman" w:hAnsi="Times New Roman" w:cs="Times New Roman"/>
        </w:rPr>
      </w:pPr>
      <w:r>
        <w:rPr>
          <w:rFonts w:cs="Times New Roman" w:ascii="Times New Roman" w:hAnsi="Times New Roman"/>
        </w:rPr>
        <w:t>4.2.21. Представлять для публикации на сайте СПбГУ и иных официальных информационных ресурсах СПбГУ достоверную информацию,  а также проверять полноту и корректность ее представления. О выявляемых несоответствиях сообщать начальнику Управления по связям с общественностью.</w:t>
      </w:r>
    </w:p>
    <w:p>
      <w:pPr>
        <w:pStyle w:val="ConsPlusNonformat"/>
        <w:spacing w:lineRule="auto" w:line="228"/>
        <w:jc w:val="both"/>
        <w:rPr>
          <w:rFonts w:ascii="Times New Roman" w:hAnsi="Times New Roman" w:cs="Times New Roman"/>
        </w:rPr>
      </w:pPr>
      <w:r>
        <w:rPr>
          <w:rFonts w:cs="Times New Roman" w:ascii="Times New Roman" w:hAnsi="Times New Roman"/>
        </w:rPr>
        <w:t>4.2.22. Незамедлительно в установленном в СПбГУ порядке сообщать Работодателю о возникновении ситуации, представляющей угрозу жизни и здоровью людей, сохранности имущества Работодателя и имущества третьих лиц, вверенного Работодателю.</w:t>
      </w:r>
    </w:p>
    <w:p>
      <w:pPr>
        <w:pStyle w:val="ConsPlusNonformat"/>
        <w:spacing w:lineRule="auto" w:line="228"/>
        <w:jc w:val="both"/>
        <w:rPr>
          <w:rFonts w:ascii="Times New Roman" w:hAnsi="Times New Roman" w:cs="Times New Roman"/>
        </w:rPr>
      </w:pPr>
      <w:r>
        <w:rPr>
          <w:rFonts w:cs="Times New Roman" w:ascii="Times New Roman" w:hAnsi="Times New Roman"/>
        </w:rPr>
        <w:t>4.2.23. Соблюдать требования по охране труда и обеспечению безопасности труда.</w:t>
      </w:r>
    </w:p>
    <w:p>
      <w:pPr>
        <w:pStyle w:val="ConsPlusNonformat"/>
        <w:spacing w:lineRule="auto" w:line="228"/>
        <w:jc w:val="both"/>
        <w:rPr>
          <w:rFonts w:ascii="Times New Roman" w:hAnsi="Times New Roman" w:cs="Times New Roman"/>
        </w:rPr>
      </w:pPr>
      <w:r>
        <w:rPr>
          <w:rFonts w:cs="Times New Roman" w:ascii="Times New Roman" w:hAnsi="Times New Roman"/>
        </w:rPr>
        <w:t>4.2.24. Контролировать в процессе проведения занятий (мероприятий внеучебного характера) соблюдение обучающимися правил охраны труда, техники безопасности на занятиях и пожарной безопасности.</w:t>
      </w:r>
    </w:p>
    <w:p>
      <w:pPr>
        <w:pStyle w:val="ConsPlusNonformat"/>
        <w:spacing w:lineRule="auto" w:line="228"/>
        <w:jc w:val="both"/>
        <w:rPr>
          <w:rFonts w:ascii="Times New Roman" w:hAnsi="Times New Roman" w:cs="Times New Roman"/>
        </w:rPr>
      </w:pPr>
      <w:r>
        <w:rPr>
          <w:rFonts w:cs="Times New Roman" w:ascii="Times New Roman" w:hAnsi="Times New Roman"/>
        </w:rPr>
        <w:t>4.2.25. В случае  включения в состав диссертационного совета, созданного в СПбГУ, участвовать в заседаниях диссертационного совета, выполнять поручения председателя диссертационного совета, ученого секретаря СПбГУ, связанные с работой диссертационного совета, а также поручения должностных лиц СПбГУ, связанные с работой диссертационного совета.</w:t>
      </w:r>
    </w:p>
    <w:p>
      <w:pPr>
        <w:pStyle w:val="ConsPlusNonformat"/>
        <w:spacing w:lineRule="auto" w:line="228"/>
        <w:jc w:val="both"/>
        <w:rPr>
          <w:rFonts w:ascii="Times New Roman" w:hAnsi="Times New Roman" w:cs="Times New Roman"/>
        </w:rPr>
      </w:pPr>
      <w:r>
        <w:rPr>
          <w:rFonts w:cs="Times New Roman" w:ascii="Times New Roman" w:hAnsi="Times New Roman"/>
        </w:rPr>
        <w:t>4.2.26. Представлять начальнику Управления кадров СПбГУ и заместителю ректора по правовым вопросам в письменном виде сведения о возможной заинтересованности Работника в совершении СПбГУ тех или иных действий, в том числе, сделок, с другими организациями и гражданами. В случае возникновения изменений в составе сведений, ранее предоставленных во исполнение настоящего пункта, представлять обновленные сведения в письменной форме не позднее первого рабочего дня, следующего за календарным днем возникновения оснований. Для целей настоящего пункта Работник признается заинтересованным лицом, если состоит с организациями или гражданами в трудовых отношениях, является участником, кредитором этих организаций либо состоит с этими гражданами в близких родственных отношениях, или является кредитором этих граждан, или имеет иную личную заинтересованность. При этом указанные организации или граждане являются или намерены стать поставщиками товаров (исполнителями работ, услуг) для СПбГУ, потребителями товаров (работ, услуг), производимых (выполняемых, оказываемых) СПбГУ, владеют имуществом, которое полностью или частично образовано СПбГУ, или могут извлекать выгоду из пользования, распоряжения имуществом СПбГУ. В соответствии со ст. 14 Семейного кодекса Российской Федерации близкими родственниками (родственниками по прямой восходящей и нисходящей линии) признаются: родители, дети, дедушки, бабушки, внуки, полнородные и неполнородные (имеющие общих отца или мать) братья и сестры.</w:t>
      </w:r>
    </w:p>
    <w:p>
      <w:pPr>
        <w:pStyle w:val="ConsPlusNonformat"/>
        <w:spacing w:lineRule="auto" w:line="228"/>
        <w:jc w:val="both"/>
        <w:rPr>
          <w:rFonts w:ascii="Times New Roman" w:hAnsi="Times New Roman" w:cs="Times New Roman"/>
        </w:rPr>
      </w:pPr>
      <w:r>
        <w:rPr>
          <w:rFonts w:cs="Times New Roman" w:ascii="Times New Roman" w:hAnsi="Times New Roman"/>
        </w:rPr>
        <w:t>4.2.27. Письменно уведомлять представителя работодателя об обращениях в целях склонения к совершению коррупционных правонарушений.</w:t>
      </w:r>
    </w:p>
    <w:p>
      <w:pPr>
        <w:pStyle w:val="ConsPlusNonformat"/>
        <w:spacing w:lineRule="auto" w:line="228"/>
        <w:jc w:val="both"/>
        <w:rPr>
          <w:rFonts w:ascii="Times New Roman" w:hAnsi="Times New Roman" w:cs="Times New Roman"/>
        </w:rPr>
      </w:pPr>
      <w:r>
        <w:rPr>
          <w:rFonts w:cs="Times New Roman" w:ascii="Times New Roman" w:hAnsi="Times New Roman"/>
        </w:rPr>
        <w:t>4.2.28. В случае включения в состав редакционной коллегии учебного или научного издания, учебно-методической или научной комиссии, организационного комитета по подготовке и проведению деловых, культурно-массовых и иных мероприятий, исполнять обязанности, возложенные на работника локальными актами СПбГУ, утвержденными в установленном порядке.</w:t>
      </w:r>
    </w:p>
    <w:p>
      <w:pPr>
        <w:pStyle w:val="ConsPlusNonformat"/>
        <w:spacing w:lineRule="auto" w:line="228"/>
        <w:jc w:val="both"/>
        <w:rPr>
          <w:rFonts w:ascii="Times New Roman" w:hAnsi="Times New Roman" w:cs="Times New Roman"/>
        </w:rPr>
      </w:pPr>
      <w:r>
        <w:rPr>
          <w:rFonts w:cs="Times New Roman" w:ascii="Times New Roman" w:hAnsi="Times New Roman"/>
        </w:rPr>
        <w:t>4.2.29. Предоставлять начальнику Управления по связям с общественностью  СПбГУ сведения о своей профессиональной деятельности, а также информировать об изменении указанных сведений, в целях последующего их размещения на сайте СПбГУ.</w:t>
      </w:r>
    </w:p>
    <w:p>
      <w:pPr>
        <w:pStyle w:val="ConsPlusNonformat"/>
        <w:spacing w:lineRule="auto" w:line="228"/>
        <w:jc w:val="both"/>
        <w:rPr>
          <w:rFonts w:ascii="Times New Roman" w:hAnsi="Times New Roman" w:cs="Times New Roman"/>
        </w:rPr>
      </w:pPr>
      <w:r>
        <w:rPr>
          <w:rFonts w:cs="Times New Roman" w:ascii="Times New Roman" w:hAnsi="Times New Roman"/>
        </w:rPr>
        <w:t>4.2.30. Незамедлительно уведомлять материально ответственное лицо о перемещении имущества, выданного в пользование Работника в связи с исполнением возложенных на него трудовых обязанностей, из одного помещения СПбГУ в другое помещение СПбГУ, за исключением случаев, когда перемещение материальных ценностей связано с исполнением трудовых обязанностей.</w:t>
      </w:r>
    </w:p>
    <w:p>
      <w:pPr>
        <w:pStyle w:val="ConsPlusNonformat"/>
        <w:spacing w:lineRule="auto" w:line="228"/>
        <w:jc w:val="both"/>
        <w:rPr>
          <w:rFonts w:ascii="Times New Roman" w:hAnsi="Times New Roman" w:cs="Times New Roman"/>
        </w:rPr>
      </w:pPr>
      <w:r>
        <w:rPr>
          <w:rFonts w:cs="Times New Roman" w:ascii="Times New Roman" w:hAnsi="Times New Roman"/>
        </w:rPr>
        <w:t>4.2.31. Информировать Работодателя о включении (поступлении предложений о включении) Работника в состав создаваемых государственными органами, органами местного самоуправления, организациями и физическими лицами постоянно действующих и временных экспертно-консультативных органов (советов, комиссий, рабочих групп, комитетов и пр.) по вопросам, относящимся к сфере профессиональной деятельности работника, в течение 3 рабочих дней со дня получения Работником соответствующей информации.</w:t>
      </w:r>
    </w:p>
    <w:p>
      <w:pPr>
        <w:pStyle w:val="ConsPlusNonformat"/>
        <w:spacing w:lineRule="auto" w:line="228"/>
        <w:jc w:val="both"/>
        <w:rPr>
          <w:rFonts w:ascii="Times New Roman" w:hAnsi="Times New Roman" w:cs="Times New Roman"/>
        </w:rPr>
      </w:pPr>
      <w:r>
        <w:rPr>
          <w:rFonts w:cs="Times New Roman" w:ascii="Times New Roman" w:hAnsi="Times New Roman"/>
        </w:rPr>
        <w:t>4.2.32. Ежедневно (по рабочим дням, если иное не установлено настоящим Договором или локальными нормативными актами СПбГУ) проверять корпоративную электронную почту и электронную почту, указанную Работником в качестве контактной; своевременно отвечать на письма, поступающие от непосредственного руководителя, иных представителей Работодателя на корпоративную электронную почту и электронную почту, указанную Работником в качестве контактной.</w:t>
      </w:r>
    </w:p>
    <w:p>
      <w:pPr>
        <w:pStyle w:val="ConsPlusNonformat"/>
        <w:spacing w:lineRule="auto" w:line="228"/>
        <w:jc w:val="both"/>
        <w:rPr>
          <w:rFonts w:ascii="Times New Roman" w:hAnsi="Times New Roman" w:cs="Times New Roman"/>
        </w:rPr>
      </w:pPr>
      <w:r>
        <w:rPr>
          <w:rFonts w:cs="Times New Roman" w:ascii="Times New Roman" w:hAnsi="Times New Roman"/>
        </w:rPr>
        <w:t>4.2.33. Уведомлять Работодателя об изменении фамилии, имени, отчества, адреса регистрации по месту жительства, паспорта, семейного положения (включая появление детей, в том числе приемных), статуса военнообязанного и других персональных данных, актуализация которых необходима для выполнения Университетом функции оператора персональных данных, не позднее 1 (одного) месяца с момента изменения соответствующих данных.</w:t>
      </w:r>
    </w:p>
    <w:p>
      <w:pPr>
        <w:pStyle w:val="ConsPlusNonformat"/>
        <w:spacing w:lineRule="auto" w:line="228"/>
        <w:jc w:val="both"/>
        <w:rPr>
          <w:rFonts w:ascii="Times New Roman" w:hAnsi="Times New Roman" w:cs="Times New Roman"/>
        </w:rPr>
      </w:pPr>
      <w:r>
        <w:rPr>
          <w:rFonts w:cs="Times New Roman" w:ascii="Times New Roman" w:hAnsi="Times New Roman"/>
        </w:rPr>
        <w:t>4.2.34. В целях предупреждения случаев, когда личная заинтересованность Работника влияет или может повлиять на объективное исполнение им своих обязанностей и при которой возникает или может возникнуть противоречие между личной заинтересованностью Работника и законными интересами СПбГУ, способное привести к причинению вреда этим законным интересам или деловой репутации СПбГУ, информировать Работодателя в письменной форме о наличии таких обстоятельств в течение трех рабочих дней с момента возникновения, в том числе о работе по совместительству (включая объем работы и занимаемую должность).</w:t>
      </w:r>
    </w:p>
    <w:p>
      <w:pPr>
        <w:pStyle w:val="ConsPlusNonformat"/>
        <w:spacing w:lineRule="auto" w:line="228"/>
        <w:jc w:val="both"/>
        <w:rPr>
          <w:rFonts w:ascii="Times New Roman" w:hAnsi="Times New Roman" w:cs="Times New Roman"/>
        </w:rPr>
      </w:pPr>
      <w:r>
        <w:rPr>
          <w:rFonts w:cs="Times New Roman" w:ascii="Times New Roman" w:hAnsi="Times New Roman"/>
        </w:rPr>
        <w:t>4.2.35. Принимать участие в мероприятиях, направленных на продвижение образовательных программ Санкт-Петербургского государственного университета.</w:t>
      </w:r>
    </w:p>
    <w:p>
      <w:pPr>
        <w:pStyle w:val="ConsPlusNonformat"/>
        <w:spacing w:lineRule="auto" w:line="228"/>
        <w:jc w:val="both"/>
        <w:rPr>
          <w:rFonts w:ascii="Times New Roman" w:hAnsi="Times New Roman" w:cs="Times New Roman"/>
        </w:rPr>
      </w:pPr>
      <w:r>
        <w:rPr>
          <w:rFonts w:cs="Times New Roman" w:ascii="Times New Roman" w:hAnsi="Times New Roman"/>
        </w:rPr>
        <w:t>4.2.36. Использовать для выполнения трудовой функции современные информационные ресурсы, применение которых регламентируется локальными нормативными актами СПбГУ.</w:t>
      </w:r>
    </w:p>
    <w:p>
      <w:pPr>
        <w:pStyle w:val="ConsPlusNonformat"/>
        <w:spacing w:lineRule="auto" w:line="228"/>
        <w:jc w:val="both"/>
        <w:rPr>
          <w:rFonts w:ascii="Times New Roman" w:hAnsi="Times New Roman" w:cs="Times New Roman"/>
        </w:rPr>
      </w:pPr>
      <w:r>
        <w:rPr>
          <w:rFonts w:cs="Times New Roman" w:ascii="Times New Roman" w:hAnsi="Times New Roman"/>
        </w:rPr>
        <w:t>4.2.37. Проходить обучение в целях освоения порядка пользования и возможностей информационных ресурсов, необходимых для выполнения трудовой функции в соответствии с п. 4.2.36. настоящего Договора.</w:t>
      </w:r>
    </w:p>
    <w:p>
      <w:pPr>
        <w:pStyle w:val="ConsPlusNonformat"/>
        <w:spacing w:lineRule="auto" w:line="228"/>
        <w:jc w:val="both"/>
        <w:rPr>
          <w:rFonts w:ascii="Times New Roman" w:hAnsi="Times New Roman" w:cs="Times New Roman"/>
        </w:rPr>
      </w:pPr>
      <w:r>
        <w:rPr>
          <w:rFonts w:cs="Times New Roman" w:ascii="Times New Roman" w:hAnsi="Times New Roman"/>
        </w:rPr>
        <w:t>4.2.38. Без письменного согласия начальника Главного управления по использованию и защите интеллектуальной собственности (ГУИЗИС) не передавать и не раскрывать третьим лицам информацию об объектах интеллектуальной собственности СПбГУ, которая стала известна в связи с выполнением трудовых обязанностей.</w:t>
      </w:r>
    </w:p>
    <w:p>
      <w:pPr>
        <w:pStyle w:val="ConsPlusNonformat"/>
        <w:spacing w:lineRule="auto" w:line="228"/>
        <w:jc w:val="both"/>
        <w:rPr>
          <w:rFonts w:ascii="Times New Roman" w:hAnsi="Times New Roman" w:cs="Times New Roman"/>
        </w:rPr>
      </w:pPr>
      <w:r>
        <w:rPr>
          <w:rFonts w:cs="Times New Roman" w:ascii="Times New Roman" w:hAnsi="Times New Roman"/>
        </w:rPr>
        <w:t>4.2.39. Без письменного согласия начальника Главного управления по использованию и защите интеллектуальной собственности (ГУИЗИС) не использовать объекты интеллектуальной собственности СПбГУ, в том числе для осуществления вне СПбГУ любой деятельности, в том числе в интересах других организаций и лиц.</w:t>
      </w:r>
    </w:p>
    <w:p>
      <w:pPr>
        <w:pStyle w:val="ConsPlusNonformat"/>
        <w:spacing w:lineRule="auto" w:line="228"/>
        <w:jc w:val="both"/>
        <w:rPr>
          <w:rFonts w:ascii="Times New Roman" w:hAnsi="Times New Roman" w:cs="Times New Roman"/>
        </w:rPr>
      </w:pPr>
      <w:r>
        <w:rPr>
          <w:rFonts w:cs="Times New Roman" w:ascii="Times New Roman" w:hAnsi="Times New Roman"/>
        </w:rPr>
        <w:t>4.2.40. Знать историю Санкт-Петербургского государственного университета.</w:t>
      </w:r>
    </w:p>
    <w:p>
      <w:pPr>
        <w:pStyle w:val="ConsPlusNonformat"/>
        <w:spacing w:lineRule="auto" w:line="228"/>
        <w:jc w:val="both"/>
        <w:rPr>
          <w:rFonts w:ascii="Times New Roman" w:hAnsi="Times New Roman" w:cs="Times New Roman"/>
        </w:rPr>
      </w:pPr>
      <w:r>
        <w:rPr>
          <w:rFonts w:cs="Times New Roman" w:ascii="Times New Roman" w:hAnsi="Times New Roman"/>
        </w:rPr>
        <w:t>4.2.41. Для формирования имиджа СПбГУ своевременно направлять PR-лист о важных достижениях и наиболее значимых результатах научных исследований (до появления информации в каких-либо источниках массовой коммуникации) в адрес начальника Управления по связям с общественностью pressa@spbu.ru.</w:t>
      </w:r>
    </w:p>
    <w:p>
      <w:pPr>
        <w:pStyle w:val="ConsPlusNonformat"/>
        <w:spacing w:lineRule="auto" w:line="228"/>
        <w:jc w:val="both"/>
        <w:rPr>
          <w:rFonts w:ascii="Times New Roman" w:hAnsi="Times New Roman" w:cs="Times New Roman"/>
        </w:rPr>
      </w:pPr>
      <w:r>
        <w:rPr>
          <w:rFonts w:cs="Times New Roman" w:ascii="Times New Roman" w:hAnsi="Times New Roman"/>
        </w:rPr>
        <w:t>4.2.42. В случае участия работника в мероприятиях учебного, научного, творческого (внеучебного) характера, а также иных мероприятиях, относящихся к служебной деятельности работника, указывать аффилиацию с СПбГУ.</w:t>
      </w:r>
    </w:p>
    <w:p>
      <w:pPr>
        <w:pStyle w:val="ConsPlusNonformat"/>
        <w:spacing w:lineRule="auto" w:line="228"/>
        <w:jc w:val="both"/>
        <w:rPr>
          <w:rFonts w:ascii="Times New Roman" w:hAnsi="Times New Roman" w:cs="Times New Roman"/>
        </w:rPr>
      </w:pPr>
      <w:r>
        <w:rPr>
          <w:rFonts w:cs="Times New Roman" w:ascii="Times New Roman" w:hAnsi="Times New Roman"/>
        </w:rPr>
        <w:t>4.2.43. Работник обязан выполнять служебные задания, полученные посредством корпоративной электронной почты, или письменно сообщать Работодателю о невозможности их выполнения с указанием причин.</w:t>
      </w:r>
    </w:p>
    <w:p>
      <w:pPr>
        <w:pStyle w:val="ConsPlusNonformat"/>
        <w:spacing w:lineRule="auto" w:line="228"/>
        <w:jc w:val="both"/>
        <w:rPr>
          <w:rFonts w:ascii="Times New Roman" w:hAnsi="Times New Roman" w:cs="Times New Roman"/>
        </w:rPr>
      </w:pPr>
      <w:r>
        <w:rPr>
          <w:rFonts w:cs="Times New Roman" w:ascii="Times New Roman" w:hAnsi="Times New Roman"/>
        </w:rPr>
        <w:t>4.2.44. В ходе участия в российских и зарубежных научных мероприятиях распространять информацию об университете, о Научном парке СПбГУ, о мегагрантах СПбГУ и мегагрантах Правительства Российской Федерации, реализуемых на базе СПбГУ.</w:t>
      </w:r>
    </w:p>
    <w:p>
      <w:pPr>
        <w:pStyle w:val="ConsPlusNonformat"/>
        <w:spacing w:lineRule="auto" w:line="228"/>
        <w:jc w:val="both"/>
        <w:rPr>
          <w:rFonts w:ascii="Times New Roman" w:hAnsi="Times New Roman" w:cs="Times New Roman"/>
        </w:rPr>
      </w:pPr>
      <w:r>
        <w:rPr>
          <w:rFonts w:cs="Times New Roman" w:ascii="Times New Roman" w:hAnsi="Times New Roman"/>
        </w:rPr>
        <w:t>4.2.45. Ежегодно не позднее 31 августа актуализировать рабочие программы учебных дисциплин (далее – РПУД), в том числе в части их материально-технического обеспечения.</w:t>
      </w:r>
    </w:p>
    <w:p>
      <w:pPr>
        <w:pStyle w:val="ConsPlusNonformat"/>
        <w:spacing w:lineRule="auto" w:line="228"/>
        <w:jc w:val="both"/>
        <w:rPr>
          <w:rFonts w:ascii="Times New Roman" w:hAnsi="Times New Roman" w:cs="Times New Roman"/>
        </w:rPr>
      </w:pPr>
      <w:r>
        <w:rPr>
          <w:rFonts w:cs="Times New Roman" w:ascii="Times New Roman" w:hAnsi="Times New Roman"/>
        </w:rPr>
        <w:t>4.2.46. Работник в срок, установленный календарным планом выполнения НИР, но не позднее 30 (тридцати) рабочих дней с момента фактического создания результата интеллектуальной деятельности (далее – РИД) с его участием, в письменной форме уведомляет СПбГУ о каждом таком РИД.</w:t>
      </w:r>
    </w:p>
    <w:p>
      <w:pPr>
        <w:pStyle w:val="ConsPlusNonformat"/>
        <w:spacing w:lineRule="auto" w:line="228"/>
        <w:jc w:val="both"/>
        <w:rPr>
          <w:rFonts w:ascii="Times New Roman" w:hAnsi="Times New Roman" w:cs="Times New Roman"/>
        </w:rPr>
      </w:pPr>
      <w:r>
        <w:rPr>
          <w:rFonts w:cs="Times New Roman" w:ascii="Times New Roman" w:hAnsi="Times New Roman"/>
        </w:rPr>
        <w:t>4.2.47. Соблюдать Правила  обращения с  сильнодействующими  ядовитыми  веществами  (СДЯВ) и прекурсорами.</w:t>
      </w:r>
    </w:p>
    <w:p>
      <w:pPr>
        <w:pStyle w:val="ConsPlusNonformat"/>
        <w:spacing w:lineRule="auto" w:line="228"/>
        <w:jc w:val="both"/>
        <w:rPr>
          <w:rFonts w:ascii="Times New Roman" w:hAnsi="Times New Roman" w:cs="Times New Roman"/>
        </w:rPr>
      </w:pPr>
      <w:r>
        <w:rPr>
          <w:rFonts w:cs="Times New Roman" w:ascii="Times New Roman" w:hAnsi="Times New Roman"/>
        </w:rPr>
        <w:t>4.2.48. Работник обязан знать способы организации образовательной деятельности с применением дистанционных образовательных технологий, электронного обучения, в том числе онлайн-курсов, и уметь использовать их в работе.</w:t>
      </w:r>
    </w:p>
    <w:p>
      <w:pPr>
        <w:pStyle w:val="ConsPlusNonformat"/>
        <w:spacing w:lineRule="auto" w:line="228"/>
        <w:jc w:val="both"/>
        <w:rPr>
          <w:rFonts w:ascii="Times New Roman" w:hAnsi="Times New Roman" w:cs="Times New Roman"/>
        </w:rPr>
      </w:pPr>
      <w:r>
        <w:rPr>
          <w:rFonts w:cs="Times New Roman" w:ascii="Times New Roman" w:hAnsi="Times New Roman"/>
        </w:rPr>
        <w:t>4.2.49. Не использовать информацию, полученную в связи с выполнением  рабочего/служебного задания, для целей, способных нанести ущерб СПбГУ.</w:t>
      </w:r>
    </w:p>
    <w:p>
      <w:pPr>
        <w:pStyle w:val="ConsPlusNonformat"/>
        <w:spacing w:lineRule="auto" w:line="228"/>
        <w:jc w:val="both"/>
        <w:rPr>
          <w:rFonts w:ascii="Times New Roman" w:hAnsi="Times New Roman" w:cs="Times New Roman"/>
        </w:rPr>
      </w:pPr>
      <w:r>
        <w:rPr>
          <w:rFonts w:cs="Times New Roman" w:ascii="Times New Roman" w:hAnsi="Times New Roman"/>
        </w:rPr>
        <w:t>4.2.50. В случае разработки Работником по поручению Работодателя онлайн-курса, принимать участие в мероприятиях, направленных на его продвижение, а также содействовать продвижению и популяризации онлайн-курса всеми возможными для него способами.</w:t>
      </w:r>
    </w:p>
    <w:p>
      <w:pPr>
        <w:pStyle w:val="ConsPlusNonformat"/>
        <w:spacing w:lineRule="auto" w:line="228"/>
        <w:jc w:val="both"/>
        <w:rPr>
          <w:rFonts w:ascii="Times New Roman" w:hAnsi="Times New Roman" w:cs="Times New Roman"/>
        </w:rPr>
      </w:pPr>
      <w:r>
        <w:rPr>
          <w:rFonts w:cs="Times New Roman" w:ascii="Times New Roman" w:hAnsi="Times New Roman"/>
        </w:rPr>
        <w:t>4.2.51. Работник имеет иные обязанности, предусмотренные трудовым законодательством Российской Федерации, настоящим Договором, Уставом СПбГУ, локальными актами Работодателя.</w:t>
      </w:r>
    </w:p>
    <w:p>
      <w:pPr>
        <w:pStyle w:val="ConsPlusNonformat"/>
        <w:spacing w:lineRule="auto" w:line="228"/>
        <w:jc w:val="both"/>
        <w:rPr>
          <w:rFonts w:ascii="Times New Roman" w:hAnsi="Times New Roman" w:cs="Times New Roman"/>
        </w:rPr>
      </w:pPr>
      <w:r>
        <w:rPr>
          <w:rFonts w:cs="Times New Roman" w:ascii="Times New Roman" w:hAnsi="Times New Roman"/>
        </w:rPr>
      </w:r>
    </w:p>
    <w:p>
      <w:pPr>
        <w:pStyle w:val="ConsPlusNonformat"/>
        <w:spacing w:lineRule="auto" w:line="228"/>
        <w:jc w:val="center"/>
        <w:rPr>
          <w:rFonts w:ascii="Times New Roman" w:hAnsi="Times New Roman" w:cs="Times New Roman"/>
        </w:rPr>
      </w:pPr>
      <w:r>
        <w:rPr>
          <w:rFonts w:cs="Times New Roman" w:ascii="Times New Roman" w:hAnsi="Times New Roman"/>
          <w:b/>
        </w:rPr>
        <w:t>5. Права и обязанности Работодателя</w:t>
      </w:r>
      <w:r>
        <w:rPr>
          <w:rFonts w:cs="Times New Roman" w:ascii="Times New Roman" w:hAnsi="Times New Roman"/>
        </w:rPr>
        <w:t>.</w:t>
      </w:r>
    </w:p>
    <w:p>
      <w:pPr>
        <w:pStyle w:val="ConsPlusNonformat"/>
        <w:spacing w:lineRule="auto" w:line="228"/>
        <w:jc w:val="both"/>
        <w:rPr>
          <w:rFonts w:ascii="Times New Roman" w:hAnsi="Times New Roman" w:cs="Times New Roman"/>
          <w:b/>
          <w:b/>
        </w:rPr>
      </w:pPr>
      <w:r>
        <w:rPr>
          <w:rFonts w:cs="Times New Roman" w:ascii="Times New Roman" w:hAnsi="Times New Roman"/>
          <w:b/>
        </w:rPr>
        <w:t>5.1. Работодатель имеет право:</w:t>
      </w:r>
    </w:p>
    <w:p>
      <w:pPr>
        <w:pStyle w:val="ConsPlusNonformat"/>
        <w:spacing w:lineRule="auto" w:line="228"/>
        <w:jc w:val="both"/>
        <w:rPr>
          <w:rFonts w:ascii="Times New Roman" w:hAnsi="Times New Roman" w:cs="Times New Roman"/>
        </w:rPr>
      </w:pPr>
      <w:r>
        <w:rPr>
          <w:rFonts w:cs="Times New Roman" w:ascii="Times New Roman" w:hAnsi="Times New Roman"/>
        </w:rPr>
        <w:t>5.1.1. Требовать от Работника добросовестного выполнения определенной настоящим Договором трудовой функции.</w:t>
      </w:r>
    </w:p>
    <w:p>
      <w:pPr>
        <w:pStyle w:val="ConsPlusNonformat"/>
        <w:spacing w:lineRule="auto" w:line="228"/>
        <w:jc w:val="both"/>
        <w:rPr>
          <w:rFonts w:ascii="Times New Roman" w:hAnsi="Times New Roman" w:cs="Times New Roman"/>
        </w:rPr>
      </w:pPr>
      <w:r>
        <w:rPr>
          <w:rFonts w:cs="Times New Roman" w:ascii="Times New Roman" w:hAnsi="Times New Roman"/>
        </w:rPr>
        <w:t>5.1.2. На результат интеллектуальной деятельности, созданный Работником в связи с выполнением своих трудовых обязанностей или конкретного задания Работодателя.</w:t>
      </w:r>
    </w:p>
    <w:p>
      <w:pPr>
        <w:pStyle w:val="ConsPlusNonformat"/>
        <w:spacing w:lineRule="auto" w:line="228"/>
        <w:jc w:val="both"/>
        <w:rPr>
          <w:rFonts w:ascii="Times New Roman" w:hAnsi="Times New Roman" w:cs="Times New Roman"/>
        </w:rPr>
      </w:pPr>
      <w:r>
        <w:rPr>
          <w:rFonts w:cs="Times New Roman" w:ascii="Times New Roman" w:hAnsi="Times New Roman"/>
        </w:rPr>
        <w:t>5.1.3. Разрабатывать и принимать локальные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 Положение об обработке и защите персональных данных работников Работодателя, Правила обучения, Перечень сведений, составляющих служебную и коммерческую тайну и иные локальные акты.</w:t>
      </w:r>
    </w:p>
    <w:p>
      <w:pPr>
        <w:pStyle w:val="ConsPlusNonformat"/>
        <w:spacing w:lineRule="auto" w:line="228"/>
        <w:jc w:val="both"/>
        <w:rPr>
          <w:rFonts w:ascii="Times New Roman" w:hAnsi="Times New Roman" w:cs="Times New Roman"/>
        </w:rPr>
      </w:pPr>
      <w:r>
        <w:rPr>
          <w:rFonts w:cs="Times New Roman" w:ascii="Times New Roman" w:hAnsi="Times New Roman"/>
        </w:rPr>
        <w:t>5.1.4.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5.1.5. Поощрять Работника за добросовестный и эффективный труд. </w:t>
      </w:r>
    </w:p>
    <w:p>
      <w:pPr>
        <w:pStyle w:val="ConsPlusNonformat"/>
        <w:spacing w:lineRule="auto" w:line="228"/>
        <w:jc w:val="both"/>
        <w:rPr>
          <w:rFonts w:ascii="Times New Roman" w:hAnsi="Times New Roman" w:cs="Times New Roman"/>
        </w:rPr>
      </w:pPr>
      <w:r>
        <w:rPr>
          <w:rFonts w:cs="Times New Roman" w:ascii="Times New Roman" w:hAnsi="Times New Roman"/>
        </w:rPr>
        <w:t>5.1.6. Работодатель имеет право доводить служебное задание до сведения работника посредством корпоративной электронной почты.</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5.1.7. Работодатель имеет право требовать исполнения служебного задания, доведенного до сведения Работника посредством корпоративной электронной почты. </w:t>
      </w:r>
    </w:p>
    <w:p>
      <w:pPr>
        <w:pStyle w:val="ConsPlusNonformat"/>
        <w:spacing w:lineRule="auto" w:line="228"/>
        <w:jc w:val="both"/>
        <w:rPr>
          <w:rFonts w:ascii="Times New Roman" w:hAnsi="Times New Roman" w:cs="Times New Roman"/>
        </w:rPr>
      </w:pPr>
      <w:r>
        <w:rPr>
          <w:rFonts w:cs="Times New Roman" w:ascii="Times New Roman" w:hAnsi="Times New Roman"/>
        </w:rPr>
        <w:t>5.1.8. Исключительное право на РИД, созданный в порядке или полученный в результате выполнения НИР принадлежат СПбГУ.</w:t>
      </w:r>
    </w:p>
    <w:p>
      <w:pPr>
        <w:pStyle w:val="ConsPlusNonformat"/>
        <w:spacing w:lineRule="auto" w:line="228"/>
        <w:jc w:val="both"/>
        <w:rPr>
          <w:rFonts w:ascii="Times New Roman" w:hAnsi="Times New Roman" w:cs="Times New Roman"/>
        </w:rPr>
      </w:pPr>
      <w:r>
        <w:rPr>
          <w:rFonts w:cs="Times New Roman" w:ascii="Times New Roman" w:hAnsi="Times New Roman"/>
        </w:rPr>
        <w:t>5.1.9. Работодатель имеет  иные права, предусмотренные трудовым законодательством Российской Федерации, настоящим Договором, Коллективным договором, Уставом СПбГУ.</w:t>
      </w:r>
    </w:p>
    <w:p>
      <w:pPr>
        <w:pStyle w:val="ConsPlusNonformat"/>
        <w:spacing w:lineRule="auto" w:line="228"/>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5.2. Работодатель обязан:</w:t>
      </w:r>
    </w:p>
    <w:p>
      <w:pPr>
        <w:pStyle w:val="ConsPlusNonformat"/>
        <w:spacing w:lineRule="auto" w:line="228"/>
        <w:jc w:val="both"/>
        <w:rPr>
          <w:rFonts w:ascii="Times New Roman" w:hAnsi="Times New Roman" w:cs="Times New Roman"/>
        </w:rPr>
      </w:pPr>
      <w:r>
        <w:rPr>
          <w:rFonts w:cs="Times New Roman" w:ascii="Times New Roman" w:hAnsi="Times New Roman"/>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настоящего Договора.</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5.2.2. Предоставлять Работнику работу, обусловленную настоящим Договором. </w:t>
      </w:r>
    </w:p>
    <w:p>
      <w:pPr>
        <w:pStyle w:val="ConsPlusNonformat"/>
        <w:spacing w:lineRule="auto" w:line="228"/>
        <w:jc w:val="both"/>
        <w:rPr>
          <w:rFonts w:ascii="Times New Roman" w:hAnsi="Times New Roman" w:cs="Times New Roman"/>
        </w:rPr>
      </w:pPr>
      <w:r>
        <w:rPr>
          <w:rFonts w:cs="Times New Roman" w:ascii="Times New Roman" w:hAnsi="Times New Roman"/>
        </w:rPr>
        <w:t>5.2.3. Поручать в установленном в СПбГУ порядке учебную, учебно-методическую и иную работу  Работнику на соответствующий период в пределах срока настоящего Договора.</w:t>
      </w:r>
    </w:p>
    <w:p>
      <w:pPr>
        <w:pStyle w:val="ConsPlusNonformat"/>
        <w:spacing w:lineRule="auto" w:line="228"/>
        <w:jc w:val="both"/>
        <w:rPr>
          <w:rFonts w:ascii="Times New Roman" w:hAnsi="Times New Roman" w:cs="Times New Roman"/>
        </w:rPr>
      </w:pPr>
      <w:r>
        <w:rPr>
          <w:rFonts w:cs="Times New Roman" w:ascii="Times New Roman" w:hAnsi="Times New Roman"/>
        </w:rPr>
        <w:t>5.2.4.  Контролировать качество и эффективность выполнения Работником трудовой функции и обязанностей, определенных настоящим Договором.</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5.2.5. Обеспечивать безопасность и условия труда, соответствующие государственным нормативным требованиям охраны труда. </w:t>
      </w:r>
    </w:p>
    <w:p>
      <w:pPr>
        <w:pStyle w:val="ConsPlusNonformat"/>
        <w:spacing w:lineRule="auto" w:line="228"/>
        <w:jc w:val="both"/>
        <w:rPr>
          <w:rFonts w:ascii="Times New Roman" w:hAnsi="Times New Roman" w:cs="Times New Roman"/>
        </w:rPr>
      </w:pPr>
      <w:r>
        <w:rPr>
          <w:rFonts w:cs="Times New Roman" w:ascii="Times New Roman" w:hAnsi="Times New Roman"/>
        </w:rPr>
        <w:t>5.2.6. В установленном в СПбГУ порядке создавать условия, необходимые для выполнения Работником трудовых обязанностей.</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5.2.7. В установленные Коллективным договором и иными локальными актами Работодателя сроки выплачивать причитающиеся в соответствии с подпунктом 6.1 настоящего Договора Работнику денежные средства. </w:t>
      </w:r>
    </w:p>
    <w:p>
      <w:pPr>
        <w:pStyle w:val="ConsPlusNonformat"/>
        <w:spacing w:lineRule="auto" w:line="228"/>
        <w:jc w:val="both"/>
        <w:rPr>
          <w:rFonts w:ascii="Times New Roman" w:hAnsi="Times New Roman" w:cs="Times New Roman"/>
        </w:rPr>
      </w:pPr>
      <w:r>
        <w:rPr>
          <w:rFonts w:cs="Times New Roman" w:ascii="Times New Roman" w:hAnsi="Times New Roman"/>
        </w:rPr>
        <w:t>5.2.8. Осуществлять обязательное социальное страхование Работника в порядке, установленном законодательством Российской Федерации.</w:t>
      </w:r>
    </w:p>
    <w:p>
      <w:pPr>
        <w:pStyle w:val="ConsPlusNonformat"/>
        <w:spacing w:lineRule="auto" w:line="228"/>
        <w:jc w:val="both"/>
        <w:rPr>
          <w:rFonts w:ascii="Times New Roman" w:hAnsi="Times New Roman" w:cs="Times New Roman"/>
        </w:rPr>
      </w:pPr>
      <w:r>
        <w:rPr>
          <w:rFonts w:cs="Times New Roman" w:ascii="Times New Roman" w:hAnsi="Times New Roman"/>
        </w:rPr>
        <w:t>5.2.9. Осуществлять обработку и обеспечивать защиту персональных данных Работника в соответствии с законодательством Российской Федерации и локальными актами Работодателя.</w:t>
      </w:r>
    </w:p>
    <w:p>
      <w:pPr>
        <w:pStyle w:val="ConsPlusNonformat"/>
        <w:spacing w:lineRule="auto" w:line="228"/>
        <w:jc w:val="both"/>
        <w:rPr>
          <w:rFonts w:ascii="Times New Roman" w:hAnsi="Times New Roman" w:cs="Times New Roman"/>
        </w:rPr>
      </w:pPr>
      <w:r>
        <w:rPr>
          <w:rFonts w:cs="Times New Roman" w:ascii="Times New Roman" w:hAnsi="Times New Roman"/>
        </w:rPr>
        <w:t>5.2.10. Обеспечивать доступность и открытость для Работника локальных актов Работодателя и решений Ученого совета СПбГУ, непосредственно связанных с трудовой деятельностью Работника.</w:t>
      </w:r>
    </w:p>
    <w:p>
      <w:pPr>
        <w:pStyle w:val="ConsPlusNonformat"/>
        <w:spacing w:lineRule="auto" w:line="228"/>
        <w:jc w:val="both"/>
        <w:rPr>
          <w:rFonts w:ascii="Times New Roman" w:hAnsi="Times New Roman" w:cs="Times New Roman"/>
        </w:rPr>
      </w:pPr>
      <w:r>
        <w:rPr>
          <w:rFonts w:cs="Times New Roman" w:ascii="Times New Roman" w:hAnsi="Times New Roman"/>
        </w:rPr>
        <w:t>5.2.11. Исполнять иные обязанности, предусмотренные трудовым законодательством Российской Федерации, иными нормативными правовыми актами, содержащими нормы трудового права, Уставом СПбГУ, Коллективным договором и настоящим Договором.</w:t>
      </w:r>
    </w:p>
    <w:p>
      <w:pPr>
        <w:pStyle w:val="Normal"/>
        <w:spacing w:lineRule="auto" w:line="228" w:before="120" w:after="0"/>
        <w:jc w:val="center"/>
        <w:rPr>
          <w:b/>
          <w:b/>
          <w:sz w:val="20"/>
          <w:szCs w:val="20"/>
        </w:rPr>
      </w:pPr>
      <w:r>
        <w:rPr>
          <w:b/>
          <w:sz w:val="20"/>
          <w:szCs w:val="20"/>
        </w:rPr>
        <w:t>6. Оплата труда и социальные гарантии</w:t>
      </w:r>
    </w:p>
    <w:p>
      <w:pPr>
        <w:pStyle w:val="Normal"/>
        <w:spacing w:lineRule="auto" w:line="228"/>
        <w:jc w:val="both"/>
        <w:rPr>
          <w:sz w:val="20"/>
          <w:szCs w:val="20"/>
        </w:rPr>
      </w:pPr>
      <w:r>
        <w:rPr>
          <w:sz w:val="20"/>
          <w:szCs w:val="20"/>
        </w:rPr>
        <w:t>6.1. Размер должностного оклада Работника пропорционально доле занятости (0,50 ставки) составляет:</w:t>
      </w:r>
    </w:p>
    <w:p>
      <w:pPr>
        <w:pStyle w:val="Normal"/>
        <w:spacing w:lineRule="auto" w:line="228"/>
        <w:jc w:val="both"/>
        <w:rPr>
          <w:sz w:val="20"/>
          <w:szCs w:val="20"/>
        </w:rPr>
      </w:pPr>
      <w:r>
        <w:rPr>
          <w:sz w:val="20"/>
          <w:szCs w:val="20"/>
        </w:rPr>
        <w:t>Оклад _________________________________________ 9.598,50 рублей в месяц</w:t>
      </w:r>
    </w:p>
    <w:p>
      <w:pPr>
        <w:pStyle w:val="Normal"/>
        <w:spacing w:lineRule="auto" w:line="228"/>
        <w:jc w:val="both"/>
        <w:rPr>
          <w:sz w:val="20"/>
          <w:szCs w:val="20"/>
        </w:rPr>
      </w:pPr>
      <w:r>
        <w:rPr>
          <w:sz w:val="20"/>
          <w:szCs w:val="20"/>
        </w:rPr>
        <w:t>ОЦО ___________________________________________ 4.799,25 рублей в месяц</w:t>
      </w:r>
    </w:p>
    <w:p>
      <w:pPr>
        <w:pStyle w:val="Normal"/>
        <w:spacing w:lineRule="auto" w:line="228"/>
        <w:jc w:val="both"/>
        <w:rPr>
          <w:sz w:val="20"/>
          <w:szCs w:val="20"/>
        </w:rPr>
      </w:pPr>
      <w:r>
        <w:rPr>
          <w:sz w:val="20"/>
          <w:szCs w:val="20"/>
        </w:rPr>
        <w:t>персональный повышающий коэффициент 1,3700</w:t>
      </w:r>
    </w:p>
    <w:p>
      <w:pPr>
        <w:pStyle w:val="Normal"/>
        <w:spacing w:lineRule="auto" w:line="228"/>
        <w:jc w:val="both"/>
        <w:rPr>
          <w:sz w:val="20"/>
          <w:szCs w:val="20"/>
        </w:rPr>
      </w:pPr>
      <w:r>
        <w:rPr>
          <w:sz w:val="20"/>
          <w:szCs w:val="20"/>
        </w:rPr>
        <w:t>С учетом персонального коэффициента и ОЦО _____ 17.949,20 рублей в месяц.</w:t>
      </w:r>
    </w:p>
    <w:p>
      <w:pPr>
        <w:pStyle w:val="Normal"/>
        <w:spacing w:lineRule="auto" w:line="228"/>
        <w:jc w:val="both"/>
        <w:rPr>
          <w:sz w:val="20"/>
          <w:szCs w:val="20"/>
        </w:rPr>
      </w:pPr>
      <w:r>
        <w:rPr>
          <w:sz w:val="20"/>
          <w:szCs w:val="20"/>
        </w:rPr>
        <w:t>6.1.1. Персональный повышающий коэффициент 1,37 устанавливается на период занятия Работником указанной выше должности, с учетом наличия (отсутствия) у Работника ученой степени и наличия (отсутствия) нагрудного знака "Почетный работник высшего профессионального образования Российской Федерации".</w:t>
      </w:r>
    </w:p>
    <w:p>
      <w:pPr>
        <w:pStyle w:val="Normal"/>
        <w:spacing w:lineRule="auto" w:line="228"/>
        <w:jc w:val="both"/>
        <w:rPr>
          <w:sz w:val="20"/>
          <w:szCs w:val="20"/>
        </w:rPr>
      </w:pPr>
      <w:r>
        <w:rPr>
          <w:sz w:val="20"/>
          <w:szCs w:val="20"/>
        </w:rPr>
        <w:t>6.2. Заработная плата перечисляется на указанный Работником счет в банке каждые полмесяца: 25 числа месяца выплачивается заработная плата за первую половину текущего месяца; 10 числа месяца, следующего за расчетным, выплачивается оставшаяся часть заработной платы.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pPr>
        <w:pStyle w:val="ConsPlusNonformat"/>
        <w:spacing w:lineRule="auto" w:line="228"/>
        <w:jc w:val="both"/>
        <w:rPr>
          <w:rFonts w:ascii="Times New Roman" w:hAnsi="Times New Roman" w:cs="Times New Roman"/>
        </w:rPr>
      </w:pPr>
      <w:r>
        <w:rPr>
          <w:rFonts w:cs="Times New Roman" w:ascii="Times New Roman" w:hAnsi="Times New Roman"/>
        </w:rPr>
        <w:t xml:space="preserve">6.3. На период действия настоящего Договора на Работника распространяются все гарантии и компенсации, предусмотренные для Работника законодательством Российской Федерации и Коллективным договором. </w:t>
      </w:r>
    </w:p>
    <w:p>
      <w:pPr>
        <w:pStyle w:val="ConsPlusNonformat"/>
        <w:spacing w:lineRule="auto" w:line="228"/>
        <w:jc w:val="both"/>
        <w:rPr>
          <w:rFonts w:ascii="Times New Roman" w:hAnsi="Times New Roman" w:cs="Times New Roman"/>
        </w:rPr>
      </w:pPr>
      <w:r>
        <w:rPr>
          <w:rFonts w:cs="Times New Roman" w:ascii="Times New Roman" w:hAnsi="Times New Roman"/>
        </w:rPr>
      </w:r>
    </w:p>
    <w:p>
      <w:pPr>
        <w:pStyle w:val="Normal"/>
        <w:jc w:val="center"/>
        <w:rPr>
          <w:b/>
          <w:b/>
          <w:sz w:val="20"/>
          <w:szCs w:val="20"/>
        </w:rPr>
      </w:pPr>
      <w:r>
        <w:rPr>
          <w:b/>
          <w:sz w:val="20"/>
          <w:szCs w:val="20"/>
        </w:rPr>
        <w:t>7. Условия труда и отдыха</w:t>
      </w:r>
    </w:p>
    <w:p>
      <w:pPr>
        <w:pStyle w:val="ConsPlusNonformat"/>
        <w:jc w:val="both"/>
        <w:rPr>
          <w:rFonts w:ascii="Times New Roman" w:hAnsi="Times New Roman" w:cs="Times New Roman"/>
        </w:rPr>
      </w:pPr>
      <w:r>
        <w:rPr>
          <w:rFonts w:cs="Times New Roman" w:ascii="Times New Roman" w:hAnsi="Times New Roman"/>
        </w:rPr>
        <w:t xml:space="preserve">7.1. Работнику устанавливается шестидневная рабочая неделя с общим выходным днем - воскресенье. Продолжительность рабочей недели не может превышать </w:t>
      </w:r>
      <w:r>
        <w:rPr>
          <w:rFonts w:cs="Times New Roman" w:ascii="Times New Roman" w:hAnsi="Times New Roman"/>
          <w:b/>
        </w:rPr>
        <w:t xml:space="preserve">18 </w:t>
      </w:r>
      <w:r>
        <w:rPr>
          <w:rFonts w:cs="Times New Roman" w:ascii="Times New Roman" w:hAnsi="Times New Roman"/>
        </w:rPr>
        <w:t>часов, предназначенных для выполнения учебной работы, а также иной предусмотренной разделом 3 настоящего Договора работы, выполняемой по занимаемой Работником должности.</w:t>
      </w:r>
    </w:p>
    <w:p>
      <w:pPr>
        <w:pStyle w:val="Normal"/>
        <w:spacing w:lineRule="auto" w:line="228"/>
        <w:jc w:val="both"/>
        <w:rPr>
          <w:sz w:val="20"/>
          <w:szCs w:val="20"/>
        </w:rPr>
      </w:pPr>
      <w:r>
        <w:rPr>
          <w:sz w:val="20"/>
          <w:szCs w:val="20"/>
        </w:rPr>
        <w:t xml:space="preserve">7.2. Работодатель предоставляет Работнику ежегодный основной удлиненный оплачиваемый отпуск продолжительностью </w:t>
      </w:r>
      <w:r>
        <w:rPr>
          <w:b/>
          <w:sz w:val="20"/>
          <w:szCs w:val="20"/>
        </w:rPr>
        <w:t>56</w:t>
      </w:r>
      <w:r>
        <w:rPr>
          <w:sz w:val="20"/>
          <w:szCs w:val="20"/>
        </w:rPr>
        <w:t xml:space="preserve"> календарных дней.</w:t>
      </w:r>
    </w:p>
    <w:p>
      <w:pPr>
        <w:pStyle w:val="Normal"/>
        <w:spacing w:lineRule="auto" w:line="228" w:before="120" w:after="0"/>
        <w:jc w:val="center"/>
        <w:rPr>
          <w:b/>
          <w:b/>
          <w:sz w:val="20"/>
          <w:szCs w:val="20"/>
        </w:rPr>
      </w:pPr>
      <w:r>
        <w:rPr>
          <w:b/>
          <w:sz w:val="20"/>
          <w:szCs w:val="20"/>
        </w:rPr>
        <w:t>8. Ответственность сторон</w:t>
      </w:r>
    </w:p>
    <w:p>
      <w:pPr>
        <w:pStyle w:val="Normal"/>
        <w:jc w:val="both"/>
        <w:rPr>
          <w:sz w:val="20"/>
          <w:szCs w:val="20"/>
        </w:rPr>
      </w:pPr>
      <w:r>
        <w:rPr>
          <w:sz w:val="20"/>
          <w:szCs w:val="20"/>
        </w:rPr>
        <w:t>8.1.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Устава Работодателя, Правил внутреннего трудового распорядка Работодателя, иных локальных нормативных актов, а также причинения Работодателю материального ущерба, он несёт дисциплинарную, материальную и иную ответственность согласно законодательству Российской Федерации.</w:t>
      </w:r>
    </w:p>
    <w:p>
      <w:pPr>
        <w:pStyle w:val="Normal"/>
        <w:jc w:val="both"/>
        <w:rPr>
          <w:sz w:val="20"/>
          <w:szCs w:val="20"/>
        </w:rPr>
      </w:pPr>
      <w:r>
        <w:rPr>
          <w:sz w:val="20"/>
          <w:szCs w:val="20"/>
        </w:rPr>
        <w:t>8.2. Работодатель несёт перед Работником материальную и иную ответственность согласно законодательству Российской Федерации.</w:t>
      </w:r>
    </w:p>
    <w:p>
      <w:pPr>
        <w:pStyle w:val="Normal"/>
        <w:jc w:val="center"/>
        <w:rPr>
          <w:b/>
          <w:b/>
          <w:sz w:val="20"/>
          <w:szCs w:val="20"/>
        </w:rPr>
      </w:pPr>
      <w:r>
        <w:rPr>
          <w:b/>
          <w:sz w:val="20"/>
          <w:szCs w:val="20"/>
        </w:rPr>
        <w:t>9. Прекращение трудового договора</w:t>
      </w:r>
    </w:p>
    <w:p>
      <w:pPr>
        <w:pStyle w:val="Normal"/>
        <w:jc w:val="both"/>
        <w:rPr>
          <w:sz w:val="20"/>
          <w:szCs w:val="20"/>
        </w:rPr>
      </w:pPr>
      <w:r>
        <w:rPr>
          <w:sz w:val="20"/>
          <w:szCs w:val="20"/>
        </w:rPr>
        <w:tab/>
        <w:t>Настоящий Договор прекращается по основаниям, предусмотренным трудовым законодательством, в том числе по дополнительным основаниям прекращения трудового договора с педагогическим работником (статья 336 Трудового кодекса РФ).</w:t>
      </w:r>
    </w:p>
    <w:p>
      <w:pPr>
        <w:pStyle w:val="Normal"/>
        <w:jc w:val="center"/>
        <w:rPr>
          <w:b/>
          <w:b/>
          <w:sz w:val="20"/>
          <w:szCs w:val="20"/>
        </w:rPr>
      </w:pPr>
      <w:r>
        <w:rPr>
          <w:b/>
          <w:sz w:val="20"/>
          <w:szCs w:val="20"/>
        </w:rPr>
        <w:t>10.Особые условия</w:t>
      </w:r>
    </w:p>
    <w:p>
      <w:pPr>
        <w:pStyle w:val="Normal"/>
        <w:jc w:val="both"/>
        <w:rPr>
          <w:sz w:val="20"/>
          <w:szCs w:val="20"/>
        </w:rPr>
      </w:pPr>
      <w:r>
        <w:rPr>
          <w:sz w:val="20"/>
          <w:szCs w:val="20"/>
        </w:rPr>
        <w:tab/>
        <w:t>Договор составлен в двух экземплярах, имеющих одинаковую юридическую силу, один из которых хранится у Работодателя, а другой у Работника».</w:t>
      </w:r>
    </w:p>
    <w:p>
      <w:pPr>
        <w:pStyle w:val="Normal"/>
        <w:jc w:val="both"/>
        <w:rPr>
          <w:sz w:val="20"/>
          <w:szCs w:val="20"/>
        </w:rPr>
      </w:pPr>
      <w:r>
        <w:rPr>
          <w:sz w:val="20"/>
          <w:szCs w:val="20"/>
        </w:rPr>
        <w:t>2. Настоящее дополнительное соглашение вступает в силу с "01"  июля  2022 года, является неотъемлемой частью трудового договора  №02/7-79-100  от  14.05.2018 с  изменениями и дополнениями и действует в период срока трудового договора.</w:t>
      </w:r>
    </w:p>
    <w:p>
      <w:pPr>
        <w:pStyle w:val="Normal"/>
        <w:jc w:val="both"/>
        <w:rPr>
          <w:sz w:val="20"/>
          <w:szCs w:val="20"/>
        </w:rPr>
      </w:pPr>
      <w:r>
        <w:rPr>
          <w:sz w:val="20"/>
          <w:szCs w:val="20"/>
        </w:rPr>
      </w:r>
    </w:p>
    <w:p>
      <w:pPr>
        <w:pStyle w:val="Normal"/>
        <w:jc w:val="both"/>
        <w:rPr>
          <w:sz w:val="20"/>
          <w:szCs w:val="20"/>
        </w:rPr>
      </w:pPr>
      <w:r>
        <w:rPr>
          <w:sz w:val="20"/>
          <w:szCs w:val="20"/>
        </w:rPr>
        <w:t>3. Настоящее дополнительное соглашение составлено в двух экземплярах, имеющих одинаковую юридическую силу, один из которых хранится у Работодателя, а другой у Работника.</w:t>
      </w:r>
    </w:p>
    <w:p>
      <w:pPr>
        <w:pStyle w:val="ConsPlusNonformat"/>
        <w:numPr>
          <w:ilvl w:val="0"/>
          <w:numId w:val="0"/>
        </w:numPr>
        <w:ind w:left="426" w:firstLine="708"/>
        <w:jc w:val="center"/>
        <w:outlineLvl w:val="0"/>
        <w:rPr>
          <w:rFonts w:ascii="Times New Roman" w:hAnsi="Times New Roman" w:cs="Times New Roman"/>
          <w:b/>
          <w:b/>
        </w:rPr>
      </w:pPr>
      <w:r>
        <w:rPr>
          <w:rFonts w:cs="Times New Roman" w:ascii="Times New Roman" w:hAnsi="Times New Roman"/>
          <w:b/>
        </w:rPr>
      </w:r>
    </w:p>
    <w:p>
      <w:pPr>
        <w:pStyle w:val="ConsPlusNonformat"/>
        <w:numPr>
          <w:ilvl w:val="0"/>
          <w:numId w:val="0"/>
        </w:numPr>
        <w:ind w:left="426" w:firstLine="708"/>
        <w:jc w:val="center"/>
        <w:outlineLvl w:val="0"/>
        <w:rPr>
          <w:rFonts w:ascii="Times New Roman" w:hAnsi="Times New Roman" w:cs="Times New Roman"/>
          <w:b/>
          <w:b/>
        </w:rPr>
      </w:pPr>
      <w:r>
        <w:rPr>
          <w:rFonts w:cs="Times New Roman" w:ascii="Times New Roman" w:hAnsi="Times New Roman"/>
          <w:b/>
        </w:rPr>
        <w:t>РЕКВИЗИТЫ И ПОДПИСИ СТОРОН</w:t>
      </w:r>
    </w:p>
    <w:p>
      <w:pPr>
        <w:pStyle w:val="ConsPlusNonformat"/>
        <w:numPr>
          <w:ilvl w:val="0"/>
          <w:numId w:val="0"/>
        </w:numPr>
        <w:ind w:left="426" w:firstLine="708"/>
        <w:jc w:val="right"/>
        <w:outlineLvl w:val="0"/>
        <w:rPr>
          <w:rFonts w:ascii="Times New Roman" w:hAnsi="Times New Roman" w:cs="Times New Roman"/>
          <w:b/>
          <w:b/>
        </w:rPr>
      </w:pPr>
      <w:r>
        <w:rPr>
          <w:rFonts w:cs="Times New Roman" w:ascii="Times New Roman" w:hAnsi="Times New Roman"/>
          <w:b/>
        </w:rPr>
      </w:r>
    </w:p>
    <w:p>
      <w:pPr>
        <w:pStyle w:val="ConsPlusNonformat"/>
        <w:numPr>
          <w:ilvl w:val="0"/>
          <w:numId w:val="0"/>
        </w:numPr>
        <w:ind w:left="426" w:firstLine="708"/>
        <w:outlineLvl w:val="0"/>
        <w:rPr>
          <w:rFonts w:ascii="Times New Roman" w:hAnsi="Times New Roman" w:cs="Times New Roman"/>
          <w:b/>
          <w:b/>
        </w:rPr>
      </w:pPr>
      <w:r>
        <w:rPr>
          <w:rFonts w:cs="Times New Roman" w:ascii="Times New Roman" w:hAnsi="Times New Roman"/>
          <w:b/>
        </w:rPr>
        <w:t>РАБОТОДАТЕЛЬ                                                                                   РАБОТНИК</w:t>
      </w:r>
    </w:p>
    <w:p>
      <w:pPr>
        <w:pStyle w:val="ConsPlusNonformat"/>
        <w:numPr>
          <w:ilvl w:val="0"/>
          <w:numId w:val="0"/>
        </w:numPr>
        <w:ind w:left="426" w:firstLine="708"/>
        <w:jc w:val="center"/>
        <w:outlineLvl w:val="0"/>
        <w:rPr>
          <w:rFonts w:ascii="Times New Roman" w:hAnsi="Times New Roman" w:cs="Times New Roman"/>
          <w:b/>
          <w:b/>
        </w:rPr>
      </w:pPr>
      <w:r>
        <w:rPr>
          <w:rFonts w:cs="Times New Roman" w:ascii="Times New Roman" w:hAnsi="Times New Roman"/>
          <w:b/>
        </w:rPr>
      </w:r>
    </w:p>
    <w:tbl>
      <w:tblPr>
        <w:tblW w:w="9722"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4861"/>
        <w:gridCol w:w="4860"/>
      </w:tblGrid>
      <w:tr>
        <w:trPr>
          <w:trHeight w:val="1502" w:hRule="atLeast"/>
        </w:trPr>
        <w:tc>
          <w:tcPr>
            <w:tcW w:w="4861" w:type="dxa"/>
            <w:tcBorders/>
          </w:tcPr>
          <w:p>
            <w:pPr>
              <w:pStyle w:val="Normal"/>
              <w:widowControl w:val="false"/>
              <w:rPr>
                <w:color w:val="000000"/>
                <w:sz w:val="20"/>
                <w:szCs w:val="20"/>
              </w:rPr>
            </w:pPr>
            <w:r>
              <w:rPr>
                <w:color w:val="000000"/>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w:t>
            </w:r>
          </w:p>
          <w:p>
            <w:pPr>
              <w:pStyle w:val="Normal"/>
              <w:widowControl w:val="false"/>
              <w:rPr>
                <w:color w:val="000000"/>
                <w:sz w:val="20"/>
                <w:szCs w:val="20"/>
              </w:rPr>
            </w:pPr>
            <w:r>
              <w:rPr>
                <w:color w:val="000000"/>
                <w:sz w:val="20"/>
                <w:szCs w:val="20"/>
              </w:rPr>
              <w:t>Юридический адрес:</w:t>
            </w:r>
          </w:p>
          <w:p>
            <w:pPr>
              <w:pStyle w:val="Normal"/>
              <w:widowControl w:val="false"/>
              <w:rPr>
                <w:b/>
                <w:b/>
                <w:bCs/>
                <w:color w:val="000000"/>
                <w:sz w:val="20"/>
                <w:szCs w:val="20"/>
              </w:rPr>
            </w:pPr>
            <w:r>
              <w:rPr>
                <w:b/>
                <w:bCs/>
                <w:color w:val="000000"/>
                <w:sz w:val="20"/>
                <w:szCs w:val="20"/>
              </w:rPr>
              <w:t>199034, Санкт-Петербург, Университетская наб.,</w:t>
            </w:r>
          </w:p>
          <w:p>
            <w:pPr>
              <w:pStyle w:val="Normal"/>
              <w:widowControl w:val="false"/>
              <w:rPr>
                <w:color w:val="000000"/>
                <w:sz w:val="20"/>
                <w:szCs w:val="20"/>
              </w:rPr>
            </w:pPr>
            <w:r>
              <w:rPr>
                <w:b/>
                <w:bCs/>
                <w:color w:val="000000"/>
                <w:sz w:val="20"/>
                <w:szCs w:val="20"/>
              </w:rPr>
              <w:t>д. 7/9</w:t>
            </w:r>
            <w:r>
              <w:rPr>
                <w:color w:val="000000"/>
                <w:sz w:val="20"/>
                <w:szCs w:val="20"/>
              </w:rPr>
              <w:t>,</w:t>
            </w:r>
          </w:p>
          <w:p>
            <w:pPr>
              <w:pStyle w:val="Normal"/>
              <w:widowControl w:val="false"/>
              <w:rPr>
                <w:b/>
                <w:b/>
                <w:bCs/>
                <w:color w:val="000000"/>
                <w:sz w:val="20"/>
                <w:szCs w:val="20"/>
              </w:rPr>
            </w:pPr>
            <w:r>
              <w:rPr>
                <w:color w:val="000000"/>
                <w:sz w:val="20"/>
                <w:szCs w:val="20"/>
              </w:rPr>
              <w:t xml:space="preserve">ИНН </w:t>
            </w:r>
            <w:r>
              <w:rPr>
                <w:b/>
                <w:bCs/>
                <w:color w:val="000000"/>
                <w:sz w:val="20"/>
                <w:szCs w:val="20"/>
              </w:rPr>
              <w:t>7801002274</w:t>
            </w:r>
          </w:p>
          <w:p>
            <w:pPr>
              <w:pStyle w:val="Normal"/>
              <w:widowControl w:val="false"/>
              <w:rPr>
                <w:b/>
                <w:b/>
                <w:bCs/>
                <w:color w:val="000000"/>
                <w:sz w:val="20"/>
                <w:szCs w:val="20"/>
              </w:rPr>
            </w:pPr>
            <w:r>
              <w:rPr>
                <w:color w:val="000000"/>
                <w:sz w:val="20"/>
                <w:szCs w:val="20"/>
              </w:rPr>
              <w:t xml:space="preserve">Номер телефона: </w:t>
            </w:r>
            <w:r>
              <w:rPr>
                <w:b/>
                <w:bCs/>
                <w:color w:val="000000"/>
                <w:sz w:val="20"/>
                <w:szCs w:val="20"/>
              </w:rPr>
              <w:t>328-97-64</w:t>
            </w:r>
          </w:p>
          <w:p>
            <w:pPr>
              <w:pStyle w:val="Normal"/>
              <w:widowControl w:val="false"/>
              <w:rPr>
                <w:color w:val="000000"/>
                <w:sz w:val="20"/>
                <w:szCs w:val="20"/>
              </w:rPr>
            </w:pPr>
            <w:r>
              <w:rPr>
                <w:color w:val="000000"/>
                <w:sz w:val="20"/>
                <w:szCs w:val="20"/>
              </w:rPr>
              <w:t>Должность</w:t>
            </w:r>
          </w:p>
          <w:p>
            <w:pPr>
              <w:pStyle w:val="Normal"/>
              <w:widowControl w:val="false"/>
              <w:rPr>
                <w:b/>
                <w:b/>
                <w:bCs/>
                <w:color w:val="000000"/>
                <w:sz w:val="20"/>
                <w:szCs w:val="20"/>
              </w:rPr>
            </w:pPr>
            <w:r>
              <w:rPr>
                <w:b/>
                <w:bCs/>
                <w:color w:val="000000"/>
                <w:sz w:val="20"/>
                <w:szCs w:val="20"/>
              </w:rPr>
              <w:t>в лице Заместителя начальника Управления кадров</w:t>
            </w:r>
          </w:p>
          <w:p>
            <w:pPr>
              <w:pStyle w:val="Normal"/>
              <w:widowControl w:val="false"/>
              <w:rPr>
                <w:b/>
                <w:b/>
                <w:bCs/>
                <w:color w:val="000000"/>
                <w:sz w:val="20"/>
                <w:szCs w:val="20"/>
                <w:u w:val="single"/>
              </w:rPr>
            </w:pPr>
            <w:r>
              <w:rPr>
                <w:b/>
                <w:bCs/>
                <w:color w:val="000000"/>
                <w:sz w:val="20"/>
                <w:szCs w:val="20"/>
                <w:u w:val="single"/>
              </w:rPr>
              <w:t>Суворовой О.С.</w:t>
            </w:r>
          </w:p>
          <w:p>
            <w:pPr>
              <w:pStyle w:val="Normal"/>
              <w:widowControl w:val="false"/>
              <w:rPr>
                <w:color w:val="000000"/>
                <w:sz w:val="16"/>
                <w:szCs w:val="16"/>
              </w:rPr>
            </w:pPr>
            <w:r>
              <w:rPr>
                <w:color w:val="000000"/>
                <w:sz w:val="16"/>
                <w:szCs w:val="16"/>
              </w:rPr>
              <w:t>фамилия, инициалы</w:t>
            </w:r>
          </w:p>
        </w:tc>
        <w:tc>
          <w:tcPr>
            <w:tcW w:w="4860" w:type="dxa"/>
            <w:tcBorders/>
          </w:tcPr>
          <w:p>
            <w:pPr>
              <w:pStyle w:val="Normal"/>
              <w:widowControl w:val="false"/>
              <w:rPr>
                <w:color w:val="000000"/>
                <w:sz w:val="20"/>
                <w:szCs w:val="20"/>
              </w:rPr>
            </w:pPr>
            <w:r>
              <w:rPr>
                <w:color w:val="000000"/>
                <w:sz w:val="20"/>
                <w:szCs w:val="20"/>
              </w:rPr>
              <w:t xml:space="preserve">                 </w:t>
            </w:r>
            <w:r>
              <w:rPr>
                <w:color w:val="000000"/>
                <w:sz w:val="20"/>
                <w:szCs w:val="20"/>
              </w:rPr>
              <w:t>Адрес регистрации:</w:t>
            </w:r>
          </w:p>
          <w:tbl>
            <w:tblPr>
              <w:tblW w:w="4291"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4291"/>
            </w:tblGrid>
            <w:tr>
              <w:trPr>
                <w:trHeight w:val="975" w:hRule="atLeast"/>
              </w:trPr>
              <w:tc>
                <w:tcPr>
                  <w:tcW w:w="4291" w:type="dxa"/>
                  <w:tcBorders/>
                </w:tcPr>
                <w:p>
                  <w:pPr>
                    <w:pStyle w:val="Normal"/>
                    <w:widowControl w:val="false"/>
                    <w:rPr>
                      <w:color w:val="000000"/>
                      <w:sz w:val="20"/>
                      <w:szCs w:val="20"/>
                    </w:rPr>
                  </w:pPr>
                  <w:r>
                    <w:rPr>
                      <w:color w:val="000000"/>
                      <w:sz w:val="20"/>
                      <w:szCs w:val="20"/>
                    </w:rPr>
                    <w:t>.</w:t>
                  </w:r>
                </w:p>
                <w:p>
                  <w:pPr>
                    <w:pStyle w:val="Normal"/>
                    <w:widowControl w:val="false"/>
                    <w:rPr>
                      <w:color w:val="000000"/>
                      <w:sz w:val="20"/>
                      <w:szCs w:val="20"/>
                      <w:u w:val="single"/>
                    </w:rPr>
                  </w:pPr>
                  <w:r>
                    <w:rPr>
                      <w:b/>
                      <w:bCs/>
                      <w:color w:val="000000"/>
                      <w:sz w:val="20"/>
                      <w:szCs w:val="20"/>
                      <w:u w:val="single"/>
                    </w:rPr>
                    <w:t>Ананьевский М.С.</w:t>
                  </w:r>
                </w:p>
              </w:tc>
            </w:tr>
          </w:tbl>
          <w:p>
            <w:pPr>
              <w:pStyle w:val="Normal"/>
              <w:widowControl w:val="false"/>
              <w:rPr>
                <w:color w:val="000000"/>
                <w:sz w:val="16"/>
                <w:szCs w:val="16"/>
              </w:rPr>
            </w:pPr>
            <w:r>
              <w:rPr>
                <w:color w:val="000000"/>
                <w:sz w:val="16"/>
                <w:szCs w:val="16"/>
              </w:rPr>
              <w:t xml:space="preserve">   </w:t>
            </w:r>
            <w:r>
              <w:rPr>
                <w:color w:val="000000"/>
                <w:sz w:val="16"/>
                <w:szCs w:val="16"/>
              </w:rPr>
              <w:t>фамилия, инициалы</w:t>
            </w:r>
          </w:p>
          <w:p>
            <w:pPr>
              <w:pStyle w:val="Normal"/>
              <w:widowControl w:val="false"/>
              <w:rPr>
                <w:color w:val="000000"/>
                <w:sz w:val="16"/>
                <w:szCs w:val="16"/>
              </w:rPr>
            </w:pPr>
            <w:r>
              <w:rPr>
                <w:color w:val="000000"/>
                <w:sz w:val="16"/>
                <w:szCs w:val="16"/>
              </w:rPr>
            </w:r>
          </w:p>
          <w:p>
            <w:pPr>
              <w:pStyle w:val="Normal"/>
              <w:widowControl w:val="false"/>
              <w:rPr>
                <w:color w:val="000000"/>
                <w:sz w:val="20"/>
                <w:szCs w:val="20"/>
              </w:rPr>
            </w:pPr>
            <w:r>
              <w:rPr>
                <w:color w:val="000000"/>
                <w:sz w:val="20"/>
                <w:szCs w:val="20"/>
              </w:rPr>
              <w:t xml:space="preserve"> </w:t>
            </w:r>
            <w:r>
              <w:rPr>
                <w:color w:val="000000"/>
                <w:sz w:val="20"/>
                <w:szCs w:val="20"/>
              </w:rPr>
              <w:t xml:space="preserve">__________________________________________ </w:t>
            </w:r>
            <w:r>
              <w:rPr>
                <w:color w:val="000000"/>
                <w:sz w:val="16"/>
                <w:szCs w:val="16"/>
              </w:rPr>
              <w:t>(подпись)</w:t>
            </w:r>
          </w:p>
        </w:tc>
      </w:tr>
    </w:tbl>
    <w:p>
      <w:pPr>
        <w:pStyle w:val="Normal"/>
        <w:rPr>
          <w:color w:val="000000"/>
          <w:sz w:val="20"/>
          <w:szCs w:val="20"/>
        </w:rPr>
      </w:pPr>
      <w:r>
        <w:rPr>
          <w:color w:val="000000"/>
          <w:sz w:val="20"/>
          <w:szCs w:val="20"/>
        </w:rPr>
        <w:t xml:space="preserve">__________________________________________ </w:t>
      </w:r>
    </w:p>
    <w:p>
      <w:pPr>
        <w:pStyle w:val="Normal"/>
        <w:rPr>
          <w:i/>
          <w:i/>
          <w:sz w:val="20"/>
          <w:szCs w:val="20"/>
        </w:rPr>
      </w:pPr>
      <w:r>
        <w:rPr>
          <w:color w:val="000000"/>
          <w:sz w:val="16"/>
          <w:szCs w:val="16"/>
        </w:rPr>
        <w:t>(подпись)</w:t>
      </w:r>
      <w:r>
        <w:rPr>
          <w:i/>
          <w:sz w:val="20"/>
          <w:szCs w:val="20"/>
        </w:rPr>
        <w:t xml:space="preserve">                                                                </w:t>
      </w:r>
    </w:p>
    <w:p>
      <w:pPr>
        <w:pStyle w:val="Normal"/>
        <w:ind w:left="426" w:firstLine="708"/>
        <w:rPr>
          <w:i/>
          <w:i/>
          <w:sz w:val="20"/>
          <w:szCs w:val="20"/>
        </w:rPr>
      </w:pPr>
      <w:r>
        <w:rPr>
          <w:i/>
          <w:sz w:val="20"/>
          <w:szCs w:val="20"/>
        </w:rPr>
      </w:r>
    </w:p>
    <w:p>
      <w:pPr>
        <w:pStyle w:val="Normal"/>
        <w:ind w:left="426" w:firstLine="708"/>
        <w:rPr>
          <w:i/>
          <w:i/>
          <w:sz w:val="20"/>
          <w:szCs w:val="20"/>
        </w:rPr>
      </w:pPr>
      <w:r>
        <w:rPr>
          <w:i/>
          <w:sz w:val="20"/>
          <w:szCs w:val="20"/>
        </w:rPr>
      </w:r>
    </w:p>
    <w:p>
      <w:pPr>
        <w:pStyle w:val="Normal"/>
        <w:ind w:left="426" w:firstLine="708"/>
        <w:rPr>
          <w:i/>
          <w:i/>
          <w:sz w:val="20"/>
          <w:szCs w:val="20"/>
        </w:rPr>
      </w:pPr>
      <w:r>
        <w:rPr>
          <w:i/>
          <w:sz w:val="20"/>
          <w:szCs w:val="20"/>
        </w:rPr>
      </w:r>
    </w:p>
    <w:p>
      <w:pPr>
        <w:pStyle w:val="Normal"/>
        <w:ind w:left="426" w:firstLine="708"/>
        <w:rPr>
          <w:i/>
          <w:i/>
          <w:sz w:val="20"/>
          <w:szCs w:val="20"/>
        </w:rPr>
      </w:pPr>
      <w:r>
        <w:rPr>
          <w:i/>
          <w:sz w:val="20"/>
          <w:szCs w:val="20"/>
        </w:rPr>
      </w:r>
    </w:p>
    <w:p>
      <w:pPr>
        <w:pStyle w:val="Normal"/>
        <w:ind w:left="426" w:hanging="284"/>
        <w:rPr>
          <w:i/>
          <w:i/>
          <w:sz w:val="20"/>
          <w:szCs w:val="20"/>
        </w:rPr>
      </w:pPr>
      <w:r>
        <w:rPr>
          <w:i/>
          <w:sz w:val="20"/>
          <w:szCs w:val="20"/>
        </w:rPr>
        <w:t xml:space="preserve">                                 </w:t>
      </w:r>
      <w:r>
        <w:rPr>
          <w:i/>
          <w:sz w:val="20"/>
          <w:szCs w:val="20"/>
        </w:rPr>
        <w:t>Экземпляр дополнительного соглашения получен</w:t>
      </w:r>
    </w:p>
    <w:p>
      <w:pPr>
        <w:sectPr>
          <w:headerReference w:type="default" r:id="rId2"/>
          <w:footerReference w:type="default" r:id="rId3"/>
          <w:type w:val="nextPage"/>
          <w:pgSz w:w="11906" w:h="16838"/>
          <w:pgMar w:left="1418" w:right="737" w:header="0" w:top="284" w:footer="284" w:bottom="341" w:gutter="0"/>
          <w:pgNumType w:start="1" w:fmt="decimal"/>
          <w:formProt w:val="false"/>
          <w:textDirection w:val="lrTb"/>
          <w:docGrid w:type="default" w:linePitch="360" w:charSpace="0"/>
        </w:sectPr>
      </w:pPr>
    </w:p>
    <w:p>
      <w:pPr>
        <w:pStyle w:val="Normal"/>
        <w:ind w:left="426" w:firstLine="708"/>
        <w:rPr>
          <w:sz w:val="20"/>
          <w:szCs w:val="20"/>
        </w:rPr>
      </w:pPr>
      <w:r>
        <w:rPr>
          <w:sz w:val="20"/>
          <w:szCs w:val="20"/>
        </w:rPr>
      </w:r>
    </w:p>
    <w:p>
      <w:pPr>
        <w:sectPr>
          <w:type w:val="continuous"/>
          <w:pgSz w:w="11906" w:h="16838"/>
          <w:pgMar w:left="1418" w:right="737" w:header="0" w:top="284" w:footer="284" w:bottom="341" w:gutter="0"/>
          <w:formProt w:val="false"/>
          <w:textDirection w:val="lrTb"/>
          <w:docGrid w:type="default" w:linePitch="360" w:charSpace="0"/>
        </w:sectPr>
      </w:pPr>
    </w:p>
    <w:p>
      <w:pPr>
        <w:pStyle w:val="Normal"/>
        <w:ind w:left="426" w:firstLine="708"/>
        <w:rPr>
          <w:sz w:val="20"/>
          <w:szCs w:val="20"/>
        </w:rPr>
      </w:pPr>
      <w:r>
        <w:rPr/>
      </w:r>
    </w:p>
    <w:sectPr>
      <w:type w:val="continuous"/>
      <w:pgSz w:w="11906" w:h="16838"/>
      <w:pgMar w:left="1418" w:right="737" w:header="0" w:top="284" w:footer="284" w:bottom="341"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Minion Pro">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4441652"/>
    </w:sdtPr>
    <w:sdtContent>
      <w:p>
        <w:pPr>
          <w:pStyle w:val="Footer"/>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p>
    </w:sdtContent>
  </w:sdt>
  <w:p>
    <w:pPr>
      <w:pStyle w:val="Footer"/>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firstLine="708"/>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4.2.%1."/>
      <w:lvlJc w:val="left"/>
      <w:pPr>
        <w:tabs>
          <w:tab w:val="num" w:pos="0"/>
        </w:tabs>
        <w:ind w:left="720" w:hanging="360"/>
      </w:pPr>
      <w:rPr>
        <w:b w:val="false"/>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4cec"/>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qFormat/>
    <w:rsid w:val="004a0635"/>
    <w:pPr>
      <w:keepNext w:val="true"/>
      <w:outlineLvl w:val="0"/>
    </w:pPr>
    <w:rPr>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f64cec"/>
    <w:rPr/>
  </w:style>
  <w:style w:type="character" w:styleId="FontStyle16" w:customStyle="1">
    <w:name w:val="Font Style16"/>
    <w:qFormat/>
    <w:rsid w:val="004a0635"/>
    <w:rPr>
      <w:rFonts w:ascii="Times New Roman" w:hAnsi="Times New Roman" w:cs="Times New Roman"/>
      <w:color w:val="000000"/>
      <w:sz w:val="20"/>
      <w:szCs w:val="20"/>
    </w:rPr>
  </w:style>
  <w:style w:type="character" w:styleId="Annotationreference">
    <w:name w:val="annotation reference"/>
    <w:semiHidden/>
    <w:qFormat/>
    <w:rsid w:val="00992005"/>
    <w:rPr>
      <w:sz w:val="16"/>
      <w:szCs w:val="16"/>
    </w:rPr>
  </w:style>
  <w:style w:type="character" w:styleId="Style13" w:customStyle="1">
    <w:name w:val="Верхний колонтитул Знак"/>
    <w:link w:val="ac"/>
    <w:qFormat/>
    <w:rsid w:val="008147ea"/>
    <w:rPr>
      <w:sz w:val="24"/>
      <w:szCs w:val="24"/>
    </w:rPr>
  </w:style>
  <w:style w:type="character" w:styleId="Style14" w:customStyle="1">
    <w:name w:val="Основной текст Знак"/>
    <w:link w:val="aa"/>
    <w:uiPriority w:val="99"/>
    <w:qFormat/>
    <w:rsid w:val="001320b5"/>
    <w:rPr>
      <w:sz w:val="24"/>
      <w:szCs w:val="24"/>
    </w:rPr>
  </w:style>
  <w:style w:type="character" w:styleId="Style15" w:customStyle="1">
    <w:name w:val="Название Знак"/>
    <w:link w:val="ae"/>
    <w:qFormat/>
    <w:rsid w:val="00ee7b19"/>
    <w:rPr>
      <w:rFonts w:ascii="Cambria" w:hAnsi="Cambria" w:eastAsia="Times New Roman" w:cs="Times New Roman"/>
      <w:b/>
      <w:bCs/>
      <w:kern w:val="2"/>
      <w:sz w:val="32"/>
      <w:szCs w:val="32"/>
    </w:rPr>
  </w:style>
  <w:style w:type="character" w:styleId="Appleconvertedspace" w:customStyle="1">
    <w:name w:val="apple-converted-space"/>
    <w:uiPriority w:val="99"/>
    <w:qFormat/>
    <w:rsid w:val="00633517"/>
    <w:rPr>
      <w:rFonts w:cs="Times New Roman"/>
    </w:rPr>
  </w:style>
  <w:style w:type="character" w:styleId="InternetLink">
    <w:name w:val="Hyperlink"/>
    <w:basedOn w:val="DefaultParagraphFont"/>
    <w:rsid w:val="00965125"/>
    <w:rPr>
      <w:color w:val="0000FF" w:themeColor="hyperlink"/>
      <w:u w:val="single"/>
    </w:rPr>
  </w:style>
  <w:style w:type="character" w:styleId="Strong">
    <w:name w:val="Strong"/>
    <w:basedOn w:val="DefaultParagraphFont"/>
    <w:uiPriority w:val="22"/>
    <w:qFormat/>
    <w:rsid w:val="00341fa9"/>
    <w:rPr>
      <w:b/>
      <w:bCs/>
    </w:rPr>
  </w:style>
  <w:style w:type="character" w:styleId="Style16" w:customStyle="1">
    <w:name w:val="Нижний колонтитул Знак"/>
    <w:basedOn w:val="DefaultParagraphFont"/>
    <w:link w:val="a3"/>
    <w:uiPriority w:val="99"/>
    <w:qFormat/>
    <w:rsid w:val="00097385"/>
    <w:rPr>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ab"/>
    <w:uiPriority w:val="99"/>
    <w:rsid w:val="0048734c"/>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sPlusNonformat" w:customStyle="1">
    <w:name w:val="ConsPlusNonformat"/>
    <w:qFormat/>
    <w:rsid w:val="00f64cec"/>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HeaderandFooter">
    <w:name w:val="Header and Footer"/>
    <w:basedOn w:val="Normal"/>
    <w:qFormat/>
    <w:pPr/>
    <w:rPr/>
  </w:style>
  <w:style w:type="paragraph" w:styleId="Footer">
    <w:name w:val="Footer"/>
    <w:basedOn w:val="Normal"/>
    <w:link w:val="a4"/>
    <w:uiPriority w:val="99"/>
    <w:rsid w:val="00f64cec"/>
    <w:pPr>
      <w:tabs>
        <w:tab w:val="clear" w:pos="708"/>
        <w:tab w:val="center" w:pos="4677" w:leader="none"/>
        <w:tab w:val="right" w:pos="9355" w:leader="none"/>
      </w:tabs>
    </w:pPr>
    <w:rPr/>
  </w:style>
  <w:style w:type="paragraph" w:styleId="Annotationtext">
    <w:name w:val="annotation text"/>
    <w:basedOn w:val="Normal"/>
    <w:semiHidden/>
    <w:qFormat/>
    <w:rsid w:val="00992005"/>
    <w:pPr/>
    <w:rPr>
      <w:sz w:val="20"/>
      <w:szCs w:val="20"/>
    </w:rPr>
  </w:style>
  <w:style w:type="paragraph" w:styleId="Annotationsubject">
    <w:name w:val="annotation subject"/>
    <w:basedOn w:val="Annotationtext"/>
    <w:next w:val="Annotationtext"/>
    <w:semiHidden/>
    <w:qFormat/>
    <w:rsid w:val="00992005"/>
    <w:pPr/>
    <w:rPr>
      <w:b/>
      <w:bCs/>
    </w:rPr>
  </w:style>
  <w:style w:type="paragraph" w:styleId="BalloonText">
    <w:name w:val="Balloon Text"/>
    <w:basedOn w:val="Normal"/>
    <w:semiHidden/>
    <w:qFormat/>
    <w:rsid w:val="00992005"/>
    <w:pPr/>
    <w:rPr>
      <w:rFonts w:ascii="Tahoma" w:hAnsi="Tahoma" w:cs="Tahoma"/>
      <w:sz w:val="16"/>
      <w:szCs w:val="16"/>
    </w:rPr>
  </w:style>
  <w:style w:type="paragraph" w:styleId="Header">
    <w:name w:val="Header"/>
    <w:basedOn w:val="Normal"/>
    <w:link w:val="ad"/>
    <w:rsid w:val="008147ea"/>
    <w:pPr>
      <w:tabs>
        <w:tab w:val="clear" w:pos="708"/>
        <w:tab w:val="center" w:pos="4677" w:leader="none"/>
        <w:tab w:val="right" w:pos="9355" w:leader="none"/>
      </w:tabs>
    </w:pPr>
    <w:rPr/>
  </w:style>
  <w:style w:type="paragraph" w:styleId="Title">
    <w:name w:val="Title"/>
    <w:basedOn w:val="Normal"/>
    <w:next w:val="Normal"/>
    <w:link w:val="af"/>
    <w:qFormat/>
    <w:rsid w:val="00ee7b19"/>
    <w:pPr>
      <w:spacing w:before="240" w:after="60"/>
      <w:jc w:val="center"/>
      <w:outlineLvl w:val="0"/>
    </w:pPr>
    <w:rPr>
      <w:rFonts w:ascii="Cambria" w:hAnsi="Cambria"/>
      <w:b/>
      <w:bCs/>
      <w:kern w:val="2"/>
      <w:sz w:val="32"/>
      <w:szCs w:val="32"/>
    </w:rPr>
  </w:style>
  <w:style w:type="paragraph" w:styleId="Default" w:customStyle="1">
    <w:name w:val="Default"/>
    <w:qFormat/>
    <w:rsid w:val="00d414d9"/>
    <w:pPr>
      <w:widowControl/>
      <w:bidi w:val="0"/>
      <w:spacing w:before="0" w:after="0"/>
      <w:jc w:val="left"/>
    </w:pPr>
    <w:rPr>
      <w:rFonts w:ascii="Minion Pro" w:hAnsi="Minion Pro" w:cs="Minion Pro" w:eastAsia="Times New Roman"/>
      <w:color w:val="000000"/>
      <w:kern w:val="0"/>
      <w:sz w:val="24"/>
      <w:szCs w:val="24"/>
      <w:lang w:val="ru-RU" w:eastAsia="ru-RU" w:bidi="ar-SA"/>
    </w:rPr>
  </w:style>
  <w:style w:type="paragraph" w:styleId="ConsPlusNormal" w:customStyle="1">
    <w:name w:val="ConsPlusNormal"/>
    <w:qFormat/>
    <w:rsid w:val="003671f8"/>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NoSpacing">
    <w:name w:val="No Spacing"/>
    <w:uiPriority w:val="1"/>
    <w:qFormat/>
    <w:rsid w:val="000334cd"/>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f7476d"/>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233c0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8700-66C6-4CDE-A6D1-2D419098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LibreOffice/7.1.7.2$Linux_X86_64 LibreOffice_project/10$Build-2</Application>
  <AppVersion>15.0000</AppVersion>
  <Pages>6</Pages>
  <Words>3213</Words>
  <Characters>24690</Characters>
  <CharactersWithSpaces>28199</CharactersWithSpaces>
  <Paragraphs>161</Paragraphs>
  <Company>СПбГУ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2022-01-24T07:47:00Z</dcterms:created>
  <dc:creator>E.Krasnova</dc:creator>
  <dc:description/>
  <dc:language>ru-RU</dc:language>
  <cp:lastModifiedBy>Mikhail Ananyevskiy</cp:lastModifiedBy>
  <cp:lastPrinted>2019-06-20T13:11:00Z</cp:lastPrinted>
  <dcterms:modified xsi:type="dcterms:W3CDTF">2022-10-02T10:28:57Z</dcterms:modified>
  <cp:revision>12</cp:revision>
  <dc:subject/>
  <dc:title>ДОПОЛНИТЕЛЬНОЕ СОГЛАШЕНИЕ №02/4-31/74</dc:title>
</cp:coreProperties>
</file>

<file path=docProps/custom.xml><?xml version="1.0" encoding="utf-8"?>
<Properties xmlns="http://schemas.openxmlformats.org/officeDocument/2006/custom-properties" xmlns:vt="http://schemas.openxmlformats.org/officeDocument/2006/docPropsVTypes"/>
</file>